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EDEC6" w14:textId="4D410B9E" w:rsidR="7B41F4B1" w:rsidRPr="00F1461C" w:rsidRDefault="00E30D03" w:rsidP="0BCB0888">
      <w:pPr>
        <w:pStyle w:val="Overskrift1"/>
        <w:spacing w:line="276" w:lineRule="auto"/>
        <w:rPr>
          <w:rFonts w:ascii="Aptos Display" w:eastAsia="Aptos Display" w:hAnsi="Aptos Display" w:cs="Aptos Display"/>
          <w:color w:val="auto"/>
        </w:rPr>
      </w:pPr>
      <w:r w:rsidRPr="00F1461C">
        <w:rPr>
          <w:rFonts w:ascii="Aptos Display" w:eastAsia="Aptos Display" w:hAnsi="Aptos Display" w:cs="Aptos Display"/>
          <w:color w:val="auto"/>
        </w:rPr>
        <w:t>Spørsmål</w:t>
      </w:r>
      <w:r w:rsidR="133262DB" w:rsidRPr="00F1461C">
        <w:rPr>
          <w:rFonts w:ascii="Aptos Display" w:eastAsia="Aptos Display" w:hAnsi="Aptos Display" w:cs="Aptos Display"/>
          <w:color w:val="auto"/>
        </w:rPr>
        <w:t xml:space="preserve"> til høring</w:t>
      </w:r>
    </w:p>
    <w:p w14:paraId="35769EFC" w14:textId="2EB4258F" w:rsidR="6489D632" w:rsidRPr="00F1461C" w:rsidRDefault="6489D632" w:rsidP="00177EDD">
      <w:pPr>
        <w:spacing w:after="0"/>
        <w:rPr>
          <w:rFonts w:ascii="Aptos" w:eastAsia="Aptos" w:hAnsi="Aptos" w:cs="Aptos"/>
        </w:rPr>
      </w:pPr>
    </w:p>
    <w:p w14:paraId="17CAA2A5" w14:textId="07DAAE13" w:rsidR="4E24C532" w:rsidRPr="00F1461C" w:rsidRDefault="26CBCEE4" w:rsidP="4E24C532">
      <w:pPr>
        <w:spacing w:after="0"/>
        <w:rPr>
          <w:rFonts w:ascii="Aptos" w:eastAsia="Aptos" w:hAnsi="Aptos" w:cs="Aptos"/>
        </w:rPr>
      </w:pPr>
      <w:r w:rsidRPr="00F1461C">
        <w:rPr>
          <w:rFonts w:ascii="Aptos" w:eastAsia="Aptos" w:hAnsi="Aptos" w:cs="Aptos"/>
        </w:rPr>
        <w:t>Vi</w:t>
      </w:r>
      <w:r w:rsidR="6790207F" w:rsidRPr="00F1461C">
        <w:rPr>
          <w:rFonts w:ascii="Aptos" w:eastAsia="Aptos" w:hAnsi="Aptos" w:cs="Aptos"/>
        </w:rPr>
        <w:t xml:space="preserve"> forvente</w:t>
      </w:r>
      <w:r w:rsidRPr="00F1461C">
        <w:rPr>
          <w:rFonts w:ascii="Aptos" w:eastAsia="Aptos" w:hAnsi="Aptos" w:cs="Aptos"/>
        </w:rPr>
        <w:t>r ikke</w:t>
      </w:r>
      <w:r w:rsidR="6790207F" w:rsidRPr="00F1461C">
        <w:rPr>
          <w:rFonts w:ascii="Aptos" w:eastAsia="Aptos" w:hAnsi="Aptos" w:cs="Aptos"/>
        </w:rPr>
        <w:t xml:space="preserve"> at dere svarer på alle spørsmålene.</w:t>
      </w:r>
      <w:r w:rsidR="51D739D1" w:rsidRPr="00F1461C">
        <w:rPr>
          <w:rFonts w:ascii="Aptos" w:eastAsia="Aptos" w:hAnsi="Aptos" w:cs="Aptos"/>
        </w:rPr>
        <w:t xml:space="preserve"> Noen av spørsmålene </w:t>
      </w:r>
      <w:r w:rsidR="57FB8396" w:rsidRPr="00F1461C">
        <w:rPr>
          <w:rFonts w:ascii="Aptos" w:eastAsia="Aptos" w:hAnsi="Aptos" w:cs="Aptos"/>
        </w:rPr>
        <w:t xml:space="preserve">er </w:t>
      </w:r>
      <w:r w:rsidR="2CCBC6F2" w:rsidRPr="00F1461C">
        <w:rPr>
          <w:rFonts w:ascii="Aptos" w:eastAsia="Aptos" w:hAnsi="Aptos" w:cs="Aptos"/>
        </w:rPr>
        <w:t>i hovedsak</w:t>
      </w:r>
      <w:r w:rsidR="57FB8396" w:rsidRPr="00F1461C">
        <w:rPr>
          <w:rFonts w:ascii="Aptos" w:eastAsia="Aptos" w:hAnsi="Aptos" w:cs="Aptos"/>
        </w:rPr>
        <w:t xml:space="preserve"> </w:t>
      </w:r>
      <w:r w:rsidR="453138FC" w:rsidRPr="00F1461C">
        <w:rPr>
          <w:rFonts w:ascii="Aptos" w:eastAsia="Aptos" w:hAnsi="Aptos" w:cs="Aptos"/>
        </w:rPr>
        <w:t xml:space="preserve">rettet mot </w:t>
      </w:r>
      <w:r w:rsidR="3E77A1B7" w:rsidRPr="00F1461C">
        <w:rPr>
          <w:rFonts w:ascii="Aptos" w:eastAsia="Aptos" w:hAnsi="Aptos" w:cs="Aptos"/>
        </w:rPr>
        <w:t>offentlig sektor</w:t>
      </w:r>
      <w:r w:rsidR="64F56998" w:rsidRPr="00F1461C">
        <w:rPr>
          <w:rFonts w:ascii="Aptos" w:eastAsia="Aptos" w:hAnsi="Aptos" w:cs="Aptos"/>
        </w:rPr>
        <w:t xml:space="preserve"> som tilbyr data</w:t>
      </w:r>
      <w:r w:rsidR="453138FC" w:rsidRPr="00F1461C">
        <w:rPr>
          <w:rFonts w:ascii="Aptos" w:eastAsia="Aptos" w:hAnsi="Aptos" w:cs="Aptos"/>
        </w:rPr>
        <w:t>, mens andre spørsmål er rettet mot brukere av data</w:t>
      </w:r>
      <w:r w:rsidR="45563349" w:rsidRPr="00F1461C">
        <w:rPr>
          <w:rFonts w:ascii="Aptos" w:eastAsia="Aptos" w:hAnsi="Aptos" w:cs="Aptos"/>
        </w:rPr>
        <w:t>ene</w:t>
      </w:r>
      <w:r w:rsidR="37F9DDD6" w:rsidRPr="00F1461C">
        <w:rPr>
          <w:rFonts w:ascii="Aptos" w:eastAsia="Aptos" w:hAnsi="Aptos" w:cs="Aptos"/>
        </w:rPr>
        <w:t xml:space="preserve"> (næringsliv, forskning, </w:t>
      </w:r>
      <w:r w:rsidR="005ADE1D" w:rsidRPr="00F1461C">
        <w:rPr>
          <w:rFonts w:ascii="Aptos" w:eastAsia="Aptos" w:hAnsi="Aptos" w:cs="Aptos"/>
        </w:rPr>
        <w:t>presse, sivilsamfunn, osv.)</w:t>
      </w:r>
      <w:r w:rsidR="453138FC" w:rsidRPr="00F1461C">
        <w:rPr>
          <w:rFonts w:ascii="Aptos" w:eastAsia="Aptos" w:hAnsi="Aptos" w:cs="Aptos"/>
        </w:rPr>
        <w:t>.</w:t>
      </w:r>
      <w:r w:rsidR="35B7A657" w:rsidRPr="00F1461C">
        <w:rPr>
          <w:rFonts w:ascii="Aptos" w:eastAsia="Aptos" w:hAnsi="Aptos" w:cs="Aptos"/>
        </w:rPr>
        <w:t xml:space="preserve"> </w:t>
      </w:r>
      <w:r w:rsidR="6C02A501" w:rsidRPr="00F1461C">
        <w:rPr>
          <w:rFonts w:ascii="Aptos" w:eastAsia="Aptos" w:hAnsi="Aptos" w:cs="Aptos"/>
        </w:rPr>
        <w:t>Dere kan s</w:t>
      </w:r>
      <w:r w:rsidR="35B7A657" w:rsidRPr="00F1461C">
        <w:rPr>
          <w:rFonts w:ascii="Aptos" w:eastAsia="Aptos" w:hAnsi="Aptos" w:cs="Aptos"/>
        </w:rPr>
        <w:t>var</w:t>
      </w:r>
      <w:r w:rsidR="595A03C7" w:rsidRPr="00F1461C">
        <w:rPr>
          <w:rFonts w:ascii="Aptos" w:eastAsia="Aptos" w:hAnsi="Aptos" w:cs="Aptos"/>
        </w:rPr>
        <w:t>e</w:t>
      </w:r>
      <w:r w:rsidR="35B7A657" w:rsidRPr="00F1461C">
        <w:rPr>
          <w:rFonts w:ascii="Aptos" w:eastAsia="Aptos" w:hAnsi="Aptos" w:cs="Aptos"/>
        </w:rPr>
        <w:t xml:space="preserve"> på </w:t>
      </w:r>
      <w:r w:rsidR="317EED9E" w:rsidRPr="00F1461C">
        <w:rPr>
          <w:rFonts w:ascii="Aptos" w:eastAsia="Aptos" w:hAnsi="Aptos" w:cs="Aptos"/>
        </w:rPr>
        <w:t xml:space="preserve">spørsmålene </w:t>
      </w:r>
      <w:r w:rsidR="35B7A657" w:rsidRPr="00F1461C">
        <w:rPr>
          <w:rFonts w:ascii="Aptos" w:eastAsia="Aptos" w:hAnsi="Aptos" w:cs="Aptos"/>
        </w:rPr>
        <w:t>som er relevant for dere.</w:t>
      </w:r>
    </w:p>
    <w:p w14:paraId="0F7D48BE" w14:textId="0F2B5862" w:rsidR="1B9C2C01" w:rsidRPr="00F1461C" w:rsidRDefault="1B9C2C01" w:rsidP="1B9C2C01">
      <w:pPr>
        <w:spacing w:after="0"/>
        <w:rPr>
          <w:rFonts w:ascii="Aptos" w:eastAsia="Aptos" w:hAnsi="Aptos" w:cs="Aptos"/>
        </w:rPr>
      </w:pPr>
    </w:p>
    <w:p w14:paraId="39876022" w14:textId="392CA64B" w:rsidR="1776ED63" w:rsidRPr="00F1461C" w:rsidRDefault="00351661" w:rsidP="1776ED63">
      <w:pPr>
        <w:spacing w:after="0"/>
        <w:rPr>
          <w:rFonts w:ascii="Aptos" w:eastAsia="Aptos" w:hAnsi="Aptos" w:cs="Aptos"/>
        </w:rPr>
      </w:pPr>
      <w:r w:rsidRPr="00F1461C">
        <w:rPr>
          <w:rFonts w:ascii="Aptos" w:eastAsia="Aptos" w:hAnsi="Aptos" w:cs="Aptos"/>
        </w:rPr>
        <w:t>Høringen er åpen, og alle kan sende inn innspill. Rådet ber om at svar sendes inn ved hjelp av den</w:t>
      </w:r>
      <w:r w:rsidR="00E30997" w:rsidRPr="00F1461C">
        <w:rPr>
          <w:rFonts w:ascii="Aptos" w:eastAsia="Aptos" w:hAnsi="Aptos" w:cs="Aptos"/>
        </w:rPr>
        <w:t>ne</w:t>
      </w:r>
      <w:r w:rsidRPr="00F1461C">
        <w:rPr>
          <w:rFonts w:ascii="Aptos" w:eastAsia="Aptos" w:hAnsi="Aptos" w:cs="Aptos"/>
        </w:rPr>
        <w:t xml:space="preserve"> svarmalen.</w:t>
      </w:r>
    </w:p>
    <w:p w14:paraId="11F17834" w14:textId="41700C10" w:rsidR="1A8B7E61" w:rsidRPr="00F1461C" w:rsidRDefault="1A8B7E61" w:rsidP="1A8B7E61">
      <w:pPr>
        <w:spacing w:after="0"/>
        <w:rPr>
          <w:rFonts w:ascii="Aptos" w:eastAsia="Aptos" w:hAnsi="Aptos" w:cs="Aptos"/>
        </w:rPr>
      </w:pPr>
    </w:p>
    <w:p w14:paraId="2DFD52EB" w14:textId="50427341" w:rsidR="407724FE" w:rsidRPr="00F1461C" w:rsidRDefault="407724FE" w:rsidP="1776ED63">
      <w:pPr>
        <w:spacing w:after="0"/>
        <w:rPr>
          <w:rFonts w:ascii="Aptos" w:eastAsia="Aptos" w:hAnsi="Aptos" w:cs="Aptos"/>
        </w:rPr>
      </w:pPr>
      <w:r w:rsidRPr="00F1461C">
        <w:rPr>
          <w:rFonts w:ascii="Aptos" w:eastAsia="Aptos" w:hAnsi="Aptos" w:cs="Aptos"/>
          <w:b/>
          <w:bCs/>
        </w:rPr>
        <w:t>Navn</w:t>
      </w:r>
      <w:r w:rsidRPr="00F1461C">
        <w:rPr>
          <w:rFonts w:ascii="Aptos" w:eastAsia="Aptos" w:hAnsi="Aptos" w:cs="Aptos"/>
        </w:rPr>
        <w:t>, enten på virksomheten du representerer, eller deg som privatperson:</w:t>
      </w:r>
    </w:p>
    <w:p w14:paraId="03831B55" w14:textId="2E8E873D" w:rsidR="3A33CF44" w:rsidRPr="00F1461C" w:rsidRDefault="3A33CF44" w:rsidP="14777C80">
      <w:pPr>
        <w:spacing w:before="240" w:after="240"/>
        <w:rPr>
          <w:rFonts w:ascii="Aptos" w:eastAsia="Aptos" w:hAnsi="Aptos" w:cs="Aptos"/>
        </w:rPr>
      </w:pPr>
      <w:r w:rsidRPr="00F1461C">
        <w:rPr>
          <w:rFonts w:ascii="Aptos" w:eastAsia="Aptos" w:hAnsi="Aptos" w:cs="Aptos"/>
          <w:u w:val="single"/>
        </w:rPr>
        <w:t>Svar:</w:t>
      </w:r>
      <w:r w:rsidRPr="00F1461C">
        <w:rPr>
          <w:rFonts w:ascii="Aptos" w:eastAsia="Aptos" w:hAnsi="Aptos" w:cs="Aptos"/>
        </w:rPr>
        <w:t xml:space="preserve"> KS</w:t>
      </w:r>
    </w:p>
    <w:p w14:paraId="685100D3" w14:textId="77777777" w:rsidR="0048457D" w:rsidRPr="00F1461C" w:rsidRDefault="0048457D" w:rsidP="00351661">
      <w:pPr>
        <w:spacing w:after="0"/>
        <w:rPr>
          <w:rFonts w:ascii="Aptos" w:eastAsia="Aptos" w:hAnsi="Aptos" w:cs="Aptos"/>
        </w:rPr>
      </w:pPr>
    </w:p>
    <w:p w14:paraId="78E013CE" w14:textId="77777777" w:rsidR="006248A5" w:rsidRPr="00F1461C" w:rsidRDefault="006248A5" w:rsidP="00351661">
      <w:pPr>
        <w:spacing w:after="0"/>
        <w:rPr>
          <w:rFonts w:ascii="Aptos" w:eastAsia="Aptos" w:hAnsi="Aptos" w:cs="Aptos"/>
        </w:rPr>
      </w:pPr>
    </w:p>
    <w:p w14:paraId="030C1E6D" w14:textId="1D6D90B0" w:rsidR="00351661" w:rsidRPr="00F1461C" w:rsidRDefault="0668F435" w:rsidP="00351661">
      <w:pPr>
        <w:spacing w:after="0"/>
        <w:rPr>
          <w:rFonts w:ascii="Aptos" w:eastAsia="Aptos" w:hAnsi="Aptos" w:cs="Aptos"/>
        </w:rPr>
      </w:pPr>
      <w:r w:rsidRPr="00F1461C">
        <w:rPr>
          <w:rFonts w:ascii="Aptos" w:eastAsia="Aptos" w:hAnsi="Aptos" w:cs="Aptos"/>
        </w:rPr>
        <w:t xml:space="preserve">Hva </w:t>
      </w:r>
      <w:r w:rsidR="00351661" w:rsidRPr="00F1461C">
        <w:rPr>
          <w:rFonts w:ascii="Aptos" w:eastAsia="Aptos" w:hAnsi="Aptos" w:cs="Aptos"/>
        </w:rPr>
        <w:t xml:space="preserve">beskriver </w:t>
      </w:r>
      <w:r w:rsidR="354C6CD9" w:rsidRPr="00F1461C">
        <w:rPr>
          <w:rFonts w:ascii="Aptos" w:eastAsia="Aptos" w:hAnsi="Aptos" w:cs="Aptos"/>
        </w:rPr>
        <w:t>best</w:t>
      </w:r>
      <w:r w:rsidR="00351661" w:rsidRPr="00F1461C">
        <w:rPr>
          <w:rFonts w:ascii="Aptos" w:eastAsia="Aptos" w:hAnsi="Aptos" w:cs="Aptos"/>
        </w:rPr>
        <w:t xml:space="preserve"> </w:t>
      </w:r>
      <w:r w:rsidR="4497676A" w:rsidRPr="00F1461C">
        <w:rPr>
          <w:rFonts w:ascii="Aptos" w:eastAsia="Aptos" w:hAnsi="Aptos" w:cs="Aptos"/>
        </w:rPr>
        <w:t>deg/</w:t>
      </w:r>
      <w:r w:rsidR="00351661" w:rsidRPr="00F1461C">
        <w:rPr>
          <w:rFonts w:ascii="Aptos" w:eastAsia="Aptos" w:hAnsi="Aptos" w:cs="Aptos"/>
        </w:rPr>
        <w:t>dere som avsender:</w:t>
      </w:r>
    </w:p>
    <w:p w14:paraId="02F7DBE5" w14:textId="77777777" w:rsidR="00351661" w:rsidRPr="00F1461C" w:rsidRDefault="00351661" w:rsidP="00351661">
      <w:pPr>
        <w:spacing w:after="0"/>
        <w:rPr>
          <w:rFonts w:ascii="Aptos" w:eastAsia="Aptos" w:hAnsi="Aptos" w:cs="Aptos"/>
        </w:rPr>
      </w:pPr>
    </w:p>
    <w:p w14:paraId="79BB9EAE" w14:textId="1F9F6550" w:rsidR="00351661" w:rsidRPr="00F1461C" w:rsidRDefault="00B25D38" w:rsidP="00351661">
      <w:pPr>
        <w:spacing w:after="0"/>
        <w:rPr>
          <w:rFonts w:ascii="Aptos" w:eastAsia="Aptos" w:hAnsi="Aptos" w:cs="Aptos"/>
        </w:rPr>
      </w:pPr>
      <w:sdt>
        <w:sdtPr>
          <w:rPr>
            <w:rFonts w:ascii="Aptos" w:eastAsia="Aptos" w:hAnsi="Aptos" w:cs="Aptos"/>
          </w:rPr>
          <w:id w:val="1947189935"/>
          <w14:checkbox>
            <w14:checked w14:val="1"/>
            <w14:checkedState w14:val="2612" w14:font="MS Gothic"/>
            <w14:uncheckedState w14:val="2610" w14:font="MS Gothic"/>
          </w14:checkbox>
        </w:sdtPr>
        <w:sdtEndPr/>
        <w:sdtContent>
          <w:r w:rsidR="3CB1F820" w:rsidRPr="00F1461C">
            <w:rPr>
              <w:rFonts w:ascii="MS Gothic" w:eastAsia="MS Gothic" w:hAnsi="MS Gothic" w:cs="MS Gothic"/>
            </w:rPr>
            <w:t>☒</w:t>
          </w:r>
        </w:sdtContent>
      </w:sdt>
      <w:r w:rsidR="001F34D9" w:rsidRPr="00F1461C">
        <w:rPr>
          <w:rFonts w:ascii="Aptos" w:eastAsia="Aptos" w:hAnsi="Aptos" w:cs="Aptos"/>
        </w:rPr>
        <w:t xml:space="preserve"> </w:t>
      </w:r>
      <w:r w:rsidR="00C013F6" w:rsidRPr="00F1461C">
        <w:rPr>
          <w:rFonts w:ascii="Aptos" w:eastAsia="Aptos" w:hAnsi="Aptos" w:cs="Aptos"/>
        </w:rPr>
        <w:t xml:space="preserve"> </w:t>
      </w:r>
      <w:r w:rsidR="00351661" w:rsidRPr="00F1461C">
        <w:rPr>
          <w:rFonts w:ascii="Aptos" w:eastAsia="Aptos" w:hAnsi="Aptos" w:cs="Aptos"/>
        </w:rPr>
        <w:t>Offentlig virksomhet (statlig, kommunal eller fylkeskommunal)</w:t>
      </w:r>
    </w:p>
    <w:p w14:paraId="2DC37CC8" w14:textId="5CA80569" w:rsidR="00351661" w:rsidRPr="00F1461C" w:rsidRDefault="00B25D38" w:rsidP="00351661">
      <w:pPr>
        <w:spacing w:after="0"/>
        <w:rPr>
          <w:rFonts w:ascii="Aptos" w:eastAsia="Aptos" w:hAnsi="Aptos" w:cs="Aptos"/>
        </w:rPr>
      </w:pPr>
      <w:sdt>
        <w:sdtPr>
          <w:rPr>
            <w:rFonts w:ascii="Aptos" w:eastAsia="Aptos" w:hAnsi="Aptos" w:cs="Aptos"/>
          </w:rPr>
          <w:id w:val="-658688415"/>
          <w14:checkbox>
            <w14:checked w14:val="0"/>
            <w14:checkedState w14:val="2612" w14:font="MS Gothic"/>
            <w14:uncheckedState w14:val="2610" w14:font="MS Gothic"/>
          </w14:checkbox>
        </w:sdtPr>
        <w:sdtEndPr/>
        <w:sdtContent>
          <w:r w:rsidR="008F3C76" w:rsidRPr="00F1461C">
            <w:rPr>
              <w:rFonts w:ascii="MS Gothic" w:eastAsia="MS Gothic" w:hAnsi="MS Gothic" w:cs="Aptos"/>
            </w:rPr>
            <w:t>☐</w:t>
          </w:r>
        </w:sdtContent>
      </w:sdt>
      <w:r w:rsidR="001F34D9" w:rsidRPr="00F1461C">
        <w:rPr>
          <w:rFonts w:ascii="Aptos" w:eastAsia="Aptos" w:hAnsi="Aptos" w:cs="Aptos"/>
        </w:rPr>
        <w:t xml:space="preserve"> </w:t>
      </w:r>
      <w:r w:rsidR="0028019E" w:rsidRPr="00F1461C">
        <w:rPr>
          <w:rFonts w:ascii="Aptos" w:eastAsia="Aptos" w:hAnsi="Aptos" w:cs="Aptos"/>
        </w:rPr>
        <w:t xml:space="preserve"> </w:t>
      </w:r>
      <w:r w:rsidR="00351661" w:rsidRPr="00F1461C">
        <w:rPr>
          <w:rFonts w:ascii="Aptos" w:eastAsia="Aptos" w:hAnsi="Aptos" w:cs="Aptos"/>
        </w:rPr>
        <w:t>Næringsliv (privat virksomhet eller bransjeorganisasjon)</w:t>
      </w:r>
    </w:p>
    <w:p w14:paraId="3F96D581" w14:textId="07417C30" w:rsidR="00351661" w:rsidRPr="00F1461C" w:rsidRDefault="00B25D38" w:rsidP="00351661">
      <w:pPr>
        <w:spacing w:after="0"/>
        <w:rPr>
          <w:rFonts w:ascii="Aptos" w:eastAsia="Aptos" w:hAnsi="Aptos" w:cs="Aptos"/>
        </w:rPr>
      </w:pPr>
      <w:sdt>
        <w:sdtPr>
          <w:rPr>
            <w:rFonts w:ascii="Aptos" w:eastAsia="Aptos" w:hAnsi="Aptos" w:cs="Aptos"/>
          </w:rPr>
          <w:id w:val="1832872936"/>
          <w14:checkbox>
            <w14:checked w14:val="0"/>
            <w14:checkedState w14:val="2612" w14:font="MS Gothic"/>
            <w14:uncheckedState w14:val="2610" w14:font="MS Gothic"/>
          </w14:checkbox>
        </w:sdtPr>
        <w:sdtEndPr/>
        <w:sdtContent>
          <w:r w:rsidR="001F34D9" w:rsidRPr="00F1461C">
            <w:rPr>
              <w:rFonts w:ascii="MS Gothic" w:eastAsia="MS Gothic" w:hAnsi="MS Gothic" w:cs="Aptos"/>
            </w:rPr>
            <w:t>☐</w:t>
          </w:r>
        </w:sdtContent>
      </w:sdt>
      <w:r w:rsidR="001F34D9" w:rsidRPr="00F1461C">
        <w:rPr>
          <w:rFonts w:ascii="Aptos" w:eastAsia="Aptos" w:hAnsi="Aptos" w:cs="Aptos"/>
        </w:rPr>
        <w:t xml:space="preserve"> </w:t>
      </w:r>
      <w:r w:rsidR="00E47126" w:rsidRPr="00F1461C">
        <w:rPr>
          <w:rFonts w:ascii="Aptos" w:eastAsia="Aptos" w:hAnsi="Aptos" w:cs="Aptos"/>
        </w:rPr>
        <w:t xml:space="preserve"> </w:t>
      </w:r>
      <w:r w:rsidR="00351661" w:rsidRPr="00F1461C">
        <w:rPr>
          <w:rFonts w:ascii="Aptos" w:eastAsia="Aptos" w:hAnsi="Aptos" w:cs="Aptos"/>
        </w:rPr>
        <w:t>Forskning eller utdanning</w:t>
      </w:r>
    </w:p>
    <w:p w14:paraId="18898F55" w14:textId="634FAFC5" w:rsidR="00351661" w:rsidRPr="00F1461C" w:rsidRDefault="00B25D38" w:rsidP="00351661">
      <w:pPr>
        <w:spacing w:after="0"/>
        <w:rPr>
          <w:rFonts w:ascii="Aptos" w:eastAsia="Aptos" w:hAnsi="Aptos" w:cs="Aptos"/>
        </w:rPr>
      </w:pPr>
      <w:sdt>
        <w:sdtPr>
          <w:rPr>
            <w:rFonts w:ascii="Aptos" w:eastAsia="Aptos" w:hAnsi="Aptos" w:cs="Aptos"/>
          </w:rPr>
          <w:id w:val="1914807321"/>
          <w14:checkbox>
            <w14:checked w14:val="0"/>
            <w14:checkedState w14:val="2612" w14:font="MS Gothic"/>
            <w14:uncheckedState w14:val="2610" w14:font="MS Gothic"/>
          </w14:checkbox>
        </w:sdtPr>
        <w:sdtEndPr/>
        <w:sdtContent>
          <w:r w:rsidR="001F34D9" w:rsidRPr="00F1461C">
            <w:rPr>
              <w:rFonts w:ascii="MS Gothic" w:eastAsia="MS Gothic" w:hAnsi="MS Gothic" w:cs="Aptos"/>
            </w:rPr>
            <w:t>☐</w:t>
          </w:r>
        </w:sdtContent>
      </w:sdt>
      <w:r w:rsidR="001F34D9" w:rsidRPr="00F1461C">
        <w:rPr>
          <w:rFonts w:ascii="Aptos" w:eastAsia="Aptos" w:hAnsi="Aptos" w:cs="Aptos"/>
        </w:rPr>
        <w:t xml:space="preserve"> </w:t>
      </w:r>
      <w:r w:rsidR="001459F5" w:rsidRPr="00F1461C">
        <w:rPr>
          <w:rFonts w:ascii="Aptos" w:eastAsia="Aptos" w:hAnsi="Aptos" w:cs="Aptos"/>
        </w:rPr>
        <w:t xml:space="preserve"> </w:t>
      </w:r>
      <w:r w:rsidR="00351661" w:rsidRPr="00F1461C">
        <w:rPr>
          <w:rFonts w:ascii="Aptos" w:eastAsia="Aptos" w:hAnsi="Aptos" w:cs="Aptos"/>
        </w:rPr>
        <w:t>Presse eller medier</w:t>
      </w:r>
    </w:p>
    <w:p w14:paraId="704C5EB5" w14:textId="14BB4D3C" w:rsidR="00351661" w:rsidRPr="00F1461C" w:rsidRDefault="00B25D38" w:rsidP="00351661">
      <w:pPr>
        <w:spacing w:after="0"/>
        <w:rPr>
          <w:rFonts w:ascii="Aptos" w:eastAsia="Aptos" w:hAnsi="Aptos" w:cs="Aptos"/>
        </w:rPr>
      </w:pPr>
      <w:sdt>
        <w:sdtPr>
          <w:rPr>
            <w:rFonts w:ascii="Aptos" w:eastAsia="Aptos" w:hAnsi="Aptos" w:cs="Aptos"/>
          </w:rPr>
          <w:id w:val="561844725"/>
          <w14:checkbox>
            <w14:checked w14:val="0"/>
            <w14:checkedState w14:val="2612" w14:font="MS Gothic"/>
            <w14:uncheckedState w14:val="2610" w14:font="MS Gothic"/>
          </w14:checkbox>
        </w:sdtPr>
        <w:sdtEndPr/>
        <w:sdtContent>
          <w:r w:rsidR="001F34D9" w:rsidRPr="00F1461C">
            <w:rPr>
              <w:rFonts w:ascii="MS Gothic" w:eastAsia="MS Gothic" w:hAnsi="MS Gothic" w:cs="Aptos"/>
            </w:rPr>
            <w:t>☐</w:t>
          </w:r>
        </w:sdtContent>
      </w:sdt>
      <w:r w:rsidR="001F34D9" w:rsidRPr="00F1461C">
        <w:rPr>
          <w:rFonts w:ascii="Aptos" w:eastAsia="Aptos" w:hAnsi="Aptos" w:cs="Aptos"/>
        </w:rPr>
        <w:t xml:space="preserve"> </w:t>
      </w:r>
      <w:r w:rsidR="001459F5" w:rsidRPr="00F1461C">
        <w:rPr>
          <w:rFonts w:ascii="Aptos" w:eastAsia="Aptos" w:hAnsi="Aptos" w:cs="Aptos"/>
        </w:rPr>
        <w:t xml:space="preserve"> </w:t>
      </w:r>
      <w:r w:rsidR="00351661" w:rsidRPr="00F1461C">
        <w:rPr>
          <w:rFonts w:ascii="Aptos" w:eastAsia="Aptos" w:hAnsi="Aptos" w:cs="Aptos"/>
        </w:rPr>
        <w:t>Sivilsamfunn eller interesseorganisasjon</w:t>
      </w:r>
    </w:p>
    <w:p w14:paraId="3CDA33C0" w14:textId="570306B3" w:rsidR="00351661" w:rsidRPr="00F1461C" w:rsidRDefault="00B25D38" w:rsidP="00351661">
      <w:pPr>
        <w:spacing w:after="0"/>
        <w:rPr>
          <w:rFonts w:ascii="Aptos" w:eastAsia="Aptos" w:hAnsi="Aptos" w:cs="Aptos"/>
        </w:rPr>
      </w:pPr>
      <w:sdt>
        <w:sdtPr>
          <w:rPr>
            <w:rFonts w:ascii="Aptos" w:eastAsia="Aptos" w:hAnsi="Aptos" w:cs="Aptos"/>
          </w:rPr>
          <w:id w:val="2114319369"/>
          <w14:checkbox>
            <w14:checked w14:val="0"/>
            <w14:checkedState w14:val="2612" w14:font="MS Gothic"/>
            <w14:uncheckedState w14:val="2610" w14:font="MS Gothic"/>
          </w14:checkbox>
        </w:sdtPr>
        <w:sdtEndPr/>
        <w:sdtContent>
          <w:r w:rsidR="00C92B75" w:rsidRPr="00F1461C">
            <w:rPr>
              <w:rFonts w:ascii="MS Gothic" w:eastAsia="MS Gothic" w:hAnsi="MS Gothic" w:cs="Aptos"/>
            </w:rPr>
            <w:t>☐</w:t>
          </w:r>
        </w:sdtContent>
      </w:sdt>
      <w:r w:rsidR="001F34D9" w:rsidRPr="00F1461C">
        <w:rPr>
          <w:rFonts w:ascii="Aptos" w:eastAsia="Aptos" w:hAnsi="Aptos" w:cs="Aptos"/>
        </w:rPr>
        <w:t xml:space="preserve"> </w:t>
      </w:r>
      <w:r w:rsidR="00690927" w:rsidRPr="00F1461C">
        <w:rPr>
          <w:rFonts w:ascii="Aptos" w:eastAsia="Aptos" w:hAnsi="Aptos" w:cs="Aptos"/>
        </w:rPr>
        <w:t xml:space="preserve"> </w:t>
      </w:r>
      <w:r w:rsidR="00351661" w:rsidRPr="00F1461C">
        <w:rPr>
          <w:rFonts w:ascii="Aptos" w:eastAsia="Aptos" w:hAnsi="Aptos" w:cs="Aptos"/>
        </w:rPr>
        <w:t>Privatperson</w:t>
      </w:r>
    </w:p>
    <w:p w14:paraId="2CD487C3" w14:textId="72672B95" w:rsidR="006B32B8" w:rsidRPr="00F1461C" w:rsidRDefault="00B25D38" w:rsidP="00351661">
      <w:pPr>
        <w:spacing w:after="0"/>
        <w:rPr>
          <w:rFonts w:ascii="Aptos" w:eastAsia="Aptos" w:hAnsi="Aptos" w:cs="Aptos"/>
        </w:rPr>
      </w:pPr>
      <w:sdt>
        <w:sdtPr>
          <w:rPr>
            <w:rFonts w:ascii="Aptos" w:eastAsia="Aptos" w:hAnsi="Aptos" w:cs="Aptos"/>
          </w:rPr>
          <w:id w:val="247400553"/>
          <w14:checkbox>
            <w14:checked w14:val="0"/>
            <w14:checkedState w14:val="2612" w14:font="MS Gothic"/>
            <w14:uncheckedState w14:val="2610" w14:font="MS Gothic"/>
          </w14:checkbox>
        </w:sdtPr>
        <w:sdtEndPr/>
        <w:sdtContent>
          <w:r w:rsidR="001F34D9" w:rsidRPr="00F1461C">
            <w:rPr>
              <w:rFonts w:ascii="MS Gothic" w:eastAsia="MS Gothic" w:hAnsi="MS Gothic" w:cs="Aptos"/>
            </w:rPr>
            <w:t>☐</w:t>
          </w:r>
        </w:sdtContent>
      </w:sdt>
      <w:r w:rsidR="001F34D9" w:rsidRPr="00F1461C">
        <w:rPr>
          <w:rFonts w:ascii="Aptos" w:eastAsia="Aptos" w:hAnsi="Aptos" w:cs="Aptos"/>
        </w:rPr>
        <w:t xml:space="preserve">  </w:t>
      </w:r>
      <w:r w:rsidR="00D64519" w:rsidRPr="00F1461C">
        <w:rPr>
          <w:rFonts w:ascii="Aptos" w:eastAsia="Aptos" w:hAnsi="Aptos" w:cs="Aptos"/>
        </w:rPr>
        <w:t>A</w:t>
      </w:r>
      <w:r w:rsidR="000431F2" w:rsidRPr="00F1461C">
        <w:rPr>
          <w:rFonts w:ascii="Aptos" w:eastAsia="Aptos" w:hAnsi="Aptos" w:cs="Aptos"/>
        </w:rPr>
        <w:t>nn</w:t>
      </w:r>
      <w:r w:rsidR="00E90695" w:rsidRPr="00F1461C">
        <w:rPr>
          <w:rFonts w:ascii="Aptos" w:eastAsia="Aptos" w:hAnsi="Aptos" w:cs="Aptos"/>
        </w:rPr>
        <w:t>en</w:t>
      </w:r>
      <w:r w:rsidR="1D718AC3" w:rsidRPr="00F1461C">
        <w:rPr>
          <w:rFonts w:ascii="Aptos" w:eastAsia="Aptos" w:hAnsi="Aptos" w:cs="Aptos"/>
        </w:rPr>
        <w:t xml:space="preserve"> </w:t>
      </w:r>
      <w:r w:rsidR="00BD3259" w:rsidRPr="00F1461C">
        <w:rPr>
          <w:rFonts w:ascii="Aptos" w:eastAsia="Aptos" w:hAnsi="Aptos" w:cs="Aptos"/>
        </w:rPr>
        <w:t>–</w:t>
      </w:r>
      <w:r w:rsidR="00F03A7F" w:rsidRPr="00F1461C">
        <w:rPr>
          <w:rFonts w:ascii="Aptos" w:eastAsia="Aptos" w:hAnsi="Aptos" w:cs="Aptos"/>
        </w:rPr>
        <w:t xml:space="preserve"> B</w:t>
      </w:r>
      <w:r w:rsidR="1D718AC3" w:rsidRPr="00F1461C">
        <w:rPr>
          <w:rFonts w:ascii="Aptos" w:eastAsia="Aptos" w:hAnsi="Aptos" w:cs="Aptos"/>
        </w:rPr>
        <w:t>eskriv</w:t>
      </w:r>
      <w:r w:rsidR="001A3662" w:rsidRPr="00F1461C">
        <w:rPr>
          <w:rFonts w:ascii="Aptos" w:eastAsia="Aptos" w:hAnsi="Aptos" w:cs="Aptos"/>
        </w:rPr>
        <w:t xml:space="preserve"> gjerne her</w:t>
      </w:r>
      <w:r w:rsidR="00FF11D6" w:rsidRPr="00F1461C">
        <w:rPr>
          <w:rFonts w:ascii="Aptos" w:eastAsia="Aptos" w:hAnsi="Aptos" w:cs="Aptos"/>
        </w:rPr>
        <w:t>:</w:t>
      </w:r>
    </w:p>
    <w:p w14:paraId="4ADB7BBA" w14:textId="081BC801" w:rsidR="00962383" w:rsidRPr="00F1461C" w:rsidRDefault="00962383" w:rsidP="247EBF08">
      <w:pPr>
        <w:spacing w:after="0"/>
        <w:rPr>
          <w:rFonts w:ascii="Aptos" w:eastAsia="Aptos" w:hAnsi="Aptos" w:cs="Aptos"/>
        </w:rPr>
      </w:pPr>
    </w:p>
    <w:p w14:paraId="4C763271" w14:textId="691C7334" w:rsidR="00962383" w:rsidRPr="00F1461C" w:rsidRDefault="133262DB" w:rsidP="009378C6">
      <w:pPr>
        <w:pStyle w:val="Nummerertoverskrift"/>
        <w:rPr>
          <w:rFonts w:ascii="Aptos" w:eastAsia="Aptos" w:hAnsi="Aptos" w:cs="Aptos"/>
          <w:color w:val="auto"/>
        </w:rPr>
      </w:pPr>
      <w:r w:rsidRPr="00F1461C">
        <w:rPr>
          <w:color w:val="auto"/>
        </w:rPr>
        <w:t>Veilederens relevans og nytteverdi</w:t>
      </w:r>
    </w:p>
    <w:p w14:paraId="6E2A539E" w14:textId="48179003" w:rsidR="00962383" w:rsidRPr="00F1461C" w:rsidRDefault="7F6384F2" w:rsidP="0A981C09">
      <w:pPr>
        <w:spacing w:before="240" w:after="240"/>
        <w:rPr>
          <w:rFonts w:ascii="Aptos" w:eastAsia="Aptos" w:hAnsi="Aptos" w:cs="Aptos"/>
        </w:rPr>
      </w:pPr>
      <w:r w:rsidRPr="00F1461C">
        <w:rPr>
          <w:rFonts w:ascii="Aptos" w:eastAsia="Aptos" w:hAnsi="Aptos" w:cs="Aptos"/>
        </w:rPr>
        <w:t xml:space="preserve">a) </w:t>
      </w:r>
      <w:r w:rsidR="07CF124B" w:rsidRPr="00F1461C">
        <w:rPr>
          <w:rFonts w:ascii="Aptos" w:eastAsia="Aptos" w:hAnsi="Aptos" w:cs="Aptos"/>
        </w:rPr>
        <w:t>På hvilken måte</w:t>
      </w:r>
      <w:r w:rsidR="133262DB" w:rsidRPr="00F1461C">
        <w:rPr>
          <w:rFonts w:ascii="Aptos" w:eastAsia="Aptos" w:hAnsi="Aptos" w:cs="Aptos"/>
        </w:rPr>
        <w:t xml:space="preserve"> </w:t>
      </w:r>
      <w:r w:rsidR="74F91A4A" w:rsidRPr="00F1461C">
        <w:rPr>
          <w:rFonts w:ascii="Aptos" w:eastAsia="Aptos" w:hAnsi="Aptos" w:cs="Aptos"/>
        </w:rPr>
        <w:t xml:space="preserve">kan </w:t>
      </w:r>
      <w:r w:rsidR="133262DB" w:rsidRPr="00F1461C">
        <w:rPr>
          <w:rFonts w:ascii="Aptos" w:eastAsia="Aptos" w:hAnsi="Aptos" w:cs="Aptos"/>
        </w:rPr>
        <w:t xml:space="preserve">veilederen </w:t>
      </w:r>
      <w:r w:rsidR="75900BC6" w:rsidRPr="00F1461C">
        <w:rPr>
          <w:rFonts w:ascii="Aptos" w:eastAsia="Aptos" w:hAnsi="Aptos" w:cs="Aptos"/>
        </w:rPr>
        <w:t xml:space="preserve">være </w:t>
      </w:r>
      <w:r w:rsidR="133262DB" w:rsidRPr="00F1461C">
        <w:rPr>
          <w:rFonts w:ascii="Aptos" w:eastAsia="Aptos" w:hAnsi="Aptos" w:cs="Aptos"/>
        </w:rPr>
        <w:t xml:space="preserve">nyttig for </w:t>
      </w:r>
      <w:r w:rsidR="07AA86ED" w:rsidRPr="00F1461C">
        <w:rPr>
          <w:rFonts w:ascii="Aptos" w:eastAsia="Aptos" w:hAnsi="Aptos" w:cs="Aptos"/>
        </w:rPr>
        <w:t xml:space="preserve">offentlige virksomheter som </w:t>
      </w:r>
      <w:r w:rsidR="133262DB" w:rsidRPr="00F1461C">
        <w:rPr>
          <w:rFonts w:ascii="Aptos" w:eastAsia="Aptos" w:hAnsi="Aptos" w:cs="Aptos"/>
        </w:rPr>
        <w:t>tilgjengeliggjør data?</w:t>
      </w:r>
    </w:p>
    <w:p w14:paraId="43E98D14" w14:textId="4D2029B2" w:rsidR="2222D9B8" w:rsidRPr="00F1461C" w:rsidRDefault="2222D9B8" w:rsidP="14777C80">
      <w:pPr>
        <w:spacing w:before="240" w:after="240"/>
        <w:rPr>
          <w:rFonts w:ascii="Aptos" w:eastAsia="Aptos" w:hAnsi="Aptos" w:cs="Aptos"/>
        </w:rPr>
      </w:pPr>
      <w:r w:rsidRPr="00783352">
        <w:rPr>
          <w:rFonts w:ascii="Aptos" w:eastAsia="Aptos" w:hAnsi="Aptos" w:cs="Aptos"/>
          <w:b/>
          <w:bCs/>
        </w:rPr>
        <w:t>Svar</w:t>
      </w:r>
      <w:r w:rsidRPr="00F1461C">
        <w:rPr>
          <w:rFonts w:ascii="Aptos" w:eastAsia="Aptos" w:hAnsi="Aptos" w:cs="Aptos"/>
          <w:u w:val="single"/>
        </w:rPr>
        <w:t>:</w:t>
      </w:r>
      <w:r w:rsidRPr="00F1461C">
        <w:rPr>
          <w:rFonts w:ascii="Aptos" w:eastAsia="Aptos" w:hAnsi="Aptos" w:cs="Aptos"/>
        </w:rPr>
        <w:t xml:space="preserve"> </w:t>
      </w:r>
      <w:r w:rsidR="008B763C" w:rsidRPr="00F1461C">
        <w:rPr>
          <w:rFonts w:ascii="Aptos" w:eastAsia="Aptos" w:hAnsi="Aptos" w:cs="Aptos"/>
        </w:rPr>
        <w:t xml:space="preserve">KS støtter behovet for veiledning om tilgjengeliggjøring av data fra offentlig sektor. Samtidig mener vi at det er viktig å begrense antallet parallelle veiledere på området. For virksomhetene er det mer hensiktsmessig å forholde seg til én samlet, oppdatert og autoritativ veileder enn flere dokumenter med tilgrensende innhold. Vi anbefaler derfor at Digdir vurderer hvordan den foreslåtte veilederen kan samordnes med og innarbeides i eksisterende veiledningsmateriell i den nasjonale verktøykassen for deling </w:t>
      </w:r>
      <w:r w:rsidR="008B763C" w:rsidRPr="00F1461C">
        <w:rPr>
          <w:rFonts w:ascii="Aptos" w:eastAsia="Aptos" w:hAnsi="Aptos" w:cs="Aptos"/>
        </w:rPr>
        <w:lastRenderedPageBreak/>
        <w:t>av data, slik at brukerne får én tydelig inngang til oppdatert veiledning som er i tråd med gjeldende regelverk.</w:t>
      </w:r>
      <w:r w:rsidR="008B763C" w:rsidRPr="00F1461C" w:rsidDel="008B763C">
        <w:rPr>
          <w:rFonts w:ascii="Aptos" w:eastAsia="Aptos" w:hAnsi="Aptos" w:cs="Aptos"/>
        </w:rPr>
        <w:t xml:space="preserve"> </w:t>
      </w:r>
    </w:p>
    <w:p w14:paraId="03B242B0" w14:textId="77777777" w:rsidR="001B46C2" w:rsidRPr="00F1461C" w:rsidRDefault="001B46C2" w:rsidP="01F6DB59">
      <w:pPr>
        <w:spacing w:before="240" w:after="240"/>
        <w:rPr>
          <w:rFonts w:ascii="Aptos" w:eastAsia="Aptos" w:hAnsi="Aptos" w:cs="Aptos"/>
        </w:rPr>
      </w:pPr>
    </w:p>
    <w:p w14:paraId="22E17556" w14:textId="1D77A534" w:rsidR="00E64215" w:rsidRPr="00F1461C" w:rsidRDefault="7F34AE27" w:rsidP="128B2BB6">
      <w:pPr>
        <w:spacing w:before="240" w:after="240"/>
        <w:rPr>
          <w:rFonts w:ascii="Aptos" w:eastAsia="Aptos" w:hAnsi="Aptos" w:cs="Aptos"/>
        </w:rPr>
      </w:pPr>
      <w:r w:rsidRPr="00F1461C">
        <w:rPr>
          <w:rFonts w:ascii="Aptos" w:eastAsia="Aptos" w:hAnsi="Aptos" w:cs="Aptos"/>
        </w:rPr>
        <w:t xml:space="preserve">b) </w:t>
      </w:r>
      <w:r w:rsidR="1CCDD829" w:rsidRPr="00F1461C">
        <w:rPr>
          <w:rFonts w:ascii="Aptos" w:eastAsia="Aptos" w:hAnsi="Aptos" w:cs="Aptos"/>
        </w:rPr>
        <w:t xml:space="preserve">Et sentralt mål er at data skal være enkle å finne, forstå og ta i bruk. Rådet ønsker særlig innspill fra virksomheter og personer som </w:t>
      </w:r>
      <w:r w:rsidR="1CCDD829" w:rsidRPr="00F1461C">
        <w:rPr>
          <w:rFonts w:ascii="Aptos" w:eastAsia="Aptos" w:hAnsi="Aptos" w:cs="Aptos"/>
          <w:b/>
          <w:bCs/>
        </w:rPr>
        <w:t>bruker data</w:t>
      </w:r>
      <w:r w:rsidR="1CCDD829" w:rsidRPr="00F1461C">
        <w:rPr>
          <w:rFonts w:ascii="Aptos" w:eastAsia="Aptos" w:hAnsi="Aptos" w:cs="Aptos"/>
        </w:rPr>
        <w:t xml:space="preserve"> fra offentlig sektor. </w:t>
      </w:r>
    </w:p>
    <w:p w14:paraId="201FABB7" w14:textId="4CC24E41" w:rsidR="00DE3823" w:rsidRPr="00F1461C" w:rsidRDefault="6B401EBB" w:rsidP="01F6DB59">
      <w:pPr>
        <w:spacing w:before="240" w:after="240"/>
        <w:rPr>
          <w:rFonts w:ascii="Aptos" w:eastAsia="Aptos" w:hAnsi="Aptos" w:cs="Aptos"/>
        </w:rPr>
      </w:pPr>
      <w:r w:rsidRPr="00F1461C">
        <w:rPr>
          <w:rFonts w:ascii="Aptos" w:eastAsia="Aptos" w:hAnsi="Aptos" w:cs="Aptos"/>
        </w:rPr>
        <w:t>D</w:t>
      </w:r>
      <w:r w:rsidR="1CCDD829" w:rsidRPr="00F1461C">
        <w:rPr>
          <w:rFonts w:ascii="Aptos" w:eastAsia="Aptos" w:hAnsi="Aptos" w:cs="Aptos"/>
        </w:rPr>
        <w:t>ekker veilederen de behovene dere har som brukere av offentlige data? Er det viktige brukerbehov som ikke er omtalt?</w:t>
      </w:r>
    </w:p>
    <w:p w14:paraId="79583524" w14:textId="154FA64E" w:rsidR="00DE3823" w:rsidRPr="00F1461C" w:rsidRDefault="4CDE55CC" w:rsidP="14777C80">
      <w:pPr>
        <w:spacing w:before="240" w:after="240"/>
        <w:rPr>
          <w:rFonts w:ascii="Aptos" w:eastAsia="Aptos" w:hAnsi="Aptos" w:cs="Aptos"/>
        </w:rPr>
      </w:pPr>
      <w:r w:rsidRPr="00783352">
        <w:rPr>
          <w:rFonts w:ascii="Aptos" w:eastAsia="Aptos" w:hAnsi="Aptos" w:cs="Aptos"/>
          <w:b/>
          <w:bCs/>
        </w:rPr>
        <w:t>Svar</w:t>
      </w:r>
      <w:r w:rsidRPr="00F1461C">
        <w:rPr>
          <w:rFonts w:ascii="Aptos" w:eastAsia="Aptos" w:hAnsi="Aptos" w:cs="Aptos"/>
          <w:u w:val="single"/>
        </w:rPr>
        <w:t>:</w:t>
      </w:r>
      <w:r w:rsidRPr="00F1461C">
        <w:rPr>
          <w:rFonts w:ascii="Aptos" w:eastAsia="Aptos" w:hAnsi="Aptos" w:cs="Aptos"/>
        </w:rPr>
        <w:t xml:space="preserve"> </w:t>
      </w:r>
      <w:r w:rsidR="00660EE0" w:rsidRPr="00F1461C">
        <w:rPr>
          <w:rFonts w:ascii="Aptos" w:eastAsia="Aptos" w:hAnsi="Aptos" w:cs="Aptos"/>
        </w:rPr>
        <w:t>Veilederen beskriver i hovedsak hva virksomhetene bør ta stilling til, men gir i mindre grad veiledning om hvordan de konkret skal gå frem. KS mener veilederen ville hatt større nytteverdi dersom den i større grad inneholdt praktiske eksempler, anbefalte prosesser og handlingsrettet støtte.</w:t>
      </w:r>
    </w:p>
    <w:p w14:paraId="2F906410" w14:textId="2909AAE3" w:rsidR="631AF187" w:rsidRPr="00F1461C" w:rsidRDefault="631AF187" w:rsidP="631AF187">
      <w:pPr>
        <w:spacing w:before="240" w:after="240"/>
        <w:rPr>
          <w:rFonts w:ascii="Aptos" w:eastAsia="Aptos" w:hAnsi="Aptos" w:cs="Aptos"/>
        </w:rPr>
      </w:pPr>
    </w:p>
    <w:p w14:paraId="69E27B9C" w14:textId="55FE1E72" w:rsidR="00962383" w:rsidRPr="00F1461C" w:rsidRDefault="05E43B38" w:rsidP="247EBF08">
      <w:pPr>
        <w:spacing w:before="240" w:after="240"/>
      </w:pPr>
      <w:r w:rsidRPr="00F1461C">
        <w:t xml:space="preserve">c) </w:t>
      </w:r>
      <w:r w:rsidR="1CCDD829" w:rsidRPr="00F1461C">
        <w:t xml:space="preserve">Hva kan </w:t>
      </w:r>
      <w:r w:rsidR="690D2389" w:rsidRPr="00F1461C">
        <w:t>man gjøre i offentlig sektor</w:t>
      </w:r>
      <w:r w:rsidR="1CCDD829" w:rsidRPr="00F1461C">
        <w:t xml:space="preserve"> gjøre for å sikre at veilederen blir tatt i bruk og har en positiv effekt?</w:t>
      </w:r>
    </w:p>
    <w:p w14:paraId="0D4F11C3" w14:textId="77777777" w:rsidR="005E3513" w:rsidRPr="00F1461C" w:rsidRDefault="03CE4A38" w:rsidP="005E3513">
      <w:pPr>
        <w:spacing w:before="240" w:after="240"/>
        <w:rPr>
          <w:rFonts w:ascii="Aptos" w:eastAsia="Aptos" w:hAnsi="Aptos" w:cs="Aptos"/>
        </w:rPr>
      </w:pPr>
      <w:r w:rsidRPr="00783352">
        <w:rPr>
          <w:rFonts w:ascii="Aptos" w:eastAsia="Aptos" w:hAnsi="Aptos" w:cs="Aptos"/>
          <w:b/>
          <w:bCs/>
        </w:rPr>
        <w:t>Svar</w:t>
      </w:r>
      <w:r w:rsidRPr="00F1461C">
        <w:rPr>
          <w:rFonts w:ascii="Aptos" w:eastAsia="Aptos" w:hAnsi="Aptos" w:cs="Aptos"/>
          <w:u w:val="single"/>
        </w:rPr>
        <w:t>:</w:t>
      </w:r>
      <w:r w:rsidRPr="00F1461C">
        <w:rPr>
          <w:rFonts w:ascii="Aptos" w:eastAsia="Aptos" w:hAnsi="Aptos" w:cs="Aptos"/>
        </w:rPr>
        <w:t xml:space="preserve"> </w:t>
      </w:r>
      <w:r w:rsidR="005E3513" w:rsidRPr="00F1461C">
        <w:rPr>
          <w:rFonts w:ascii="Aptos" w:eastAsia="Aptos" w:hAnsi="Aptos" w:cs="Aptos"/>
        </w:rPr>
        <w:t>For å sikre at veilederen blir tatt i bruk og får ønsket effekt, må den oppleves som relevant og praktisk nyttig for virksomhetene som skal anvende den. Slik veilederen er utformet i dag, fremstår den i større grad som et prinsippdokument enn som en operativ veileder.</w:t>
      </w:r>
    </w:p>
    <w:p w14:paraId="3402C9D7" w14:textId="77777777" w:rsidR="005E3513" w:rsidRPr="00F1461C" w:rsidRDefault="005E3513" w:rsidP="005E3513">
      <w:pPr>
        <w:spacing w:before="240" w:after="240"/>
        <w:rPr>
          <w:rFonts w:ascii="Aptos" w:eastAsia="Aptos" w:hAnsi="Aptos" w:cs="Aptos"/>
        </w:rPr>
      </w:pPr>
      <w:r w:rsidRPr="00F1461C">
        <w:rPr>
          <w:rFonts w:ascii="Aptos" w:eastAsia="Aptos" w:hAnsi="Aptos" w:cs="Aptos"/>
        </w:rPr>
        <w:t>Veilederen er omtalt som en «Veileder ved tilgjengeliggjøring av data fra offentlig sektor», men innholdet består i hovedsak av prinsipper, anbefalinger og overordnede krav knyttet til deling og tilgjengeliggjøring av data. Den gir i begrenset grad støtte til hvordan virksomheter faktisk skal gå frem i praksis.</w:t>
      </w:r>
    </w:p>
    <w:p w14:paraId="26515CE8" w14:textId="15B4367D" w:rsidR="00962383" w:rsidRPr="00F1461C" w:rsidRDefault="005E3513" w:rsidP="005E3513">
      <w:pPr>
        <w:spacing w:before="240" w:after="240"/>
        <w:rPr>
          <w:rFonts w:ascii="Aptos" w:eastAsia="Aptos" w:hAnsi="Aptos" w:cs="Aptos"/>
        </w:rPr>
      </w:pPr>
      <w:r w:rsidRPr="00F1461C">
        <w:rPr>
          <w:rFonts w:ascii="Aptos" w:eastAsia="Aptos" w:hAnsi="Aptos" w:cs="Aptos"/>
        </w:rPr>
        <w:t>Dersom målet er økt bruk og bedre etterlevelse, bør veilederen derfor videreutvikles med mer operativt innhold. Det kan for eksempel være konkrete arbeidsprosesser, eksempler, maler, sjekklister og beskrivelser av hvordan kravene kan etterleves i ulike situasjoner. Alternativt bør dokumentet omdøpes slik at det tydeligere fremstår som et prinsipp- og anbefalingsdokument. En veileder som kombinerer krav og prinsipper med praktisk gjennomføringsstøtte, vil trolig ha større nytteverdi og dermed også større effekt i offentlig sektor.</w:t>
      </w:r>
    </w:p>
    <w:p w14:paraId="07E963FA" w14:textId="13F259B3" w:rsidR="00962383" w:rsidRPr="00F1461C" w:rsidRDefault="7023B6CF" w:rsidP="01F6DB59">
      <w:pPr>
        <w:pStyle w:val="Brdtekst"/>
        <w:spacing w:before="240" w:after="240"/>
        <w:rPr>
          <w:rFonts w:ascii="Aptos" w:eastAsia="Aptos" w:hAnsi="Aptos" w:cs="Aptos"/>
        </w:rPr>
      </w:pPr>
      <w:r w:rsidRPr="00F1461C">
        <w:t xml:space="preserve">d) </w:t>
      </w:r>
      <w:r w:rsidR="32A05589" w:rsidRPr="00F1461C">
        <w:t>Rådet foreslår at veilederen erstatter Retningslinjer ved tilgjengeliggjøring av offentlige data</w:t>
      </w:r>
      <w:r w:rsidR="7BB89959" w:rsidRPr="00F1461C">
        <w:t xml:space="preserve"> (</w:t>
      </w:r>
      <w:hyperlink r:id="rId11">
        <w:r w:rsidR="7BB89959" w:rsidRPr="00F1461C">
          <w:rPr>
            <w:rStyle w:val="Hyperkobling"/>
            <w:color w:val="auto"/>
          </w:rPr>
          <w:t>lenke til regjeringen.no</w:t>
        </w:r>
      </w:hyperlink>
      <w:r w:rsidR="7BB89959" w:rsidRPr="00F1461C">
        <w:t>)</w:t>
      </w:r>
      <w:r w:rsidR="32A05589" w:rsidRPr="00F1461C">
        <w:t>. Rådet mener at en veileder er mer fleksibel og enklere å holde oppdatert. Samtidig kan en veileder oppfattes som mindre forpliktende enn et rundskriv og/eller retningslinjer.</w:t>
      </w:r>
      <w:r w:rsidR="32A05589" w:rsidRPr="00F1461C">
        <w:rPr>
          <w:rFonts w:ascii="Aptos" w:eastAsia="Aptos" w:hAnsi="Aptos" w:cs="Aptos"/>
        </w:rPr>
        <w:t xml:space="preserve">  </w:t>
      </w:r>
      <w:r w:rsidR="3A223569" w:rsidRPr="00F1461C">
        <w:rPr>
          <w:rFonts w:ascii="Aptos" w:eastAsia="Aptos" w:hAnsi="Aptos" w:cs="Aptos"/>
        </w:rPr>
        <w:t>Hvilke</w:t>
      </w:r>
      <w:r w:rsidR="133262DB" w:rsidRPr="00F1461C">
        <w:rPr>
          <w:rFonts w:ascii="Aptos" w:eastAsia="Aptos" w:hAnsi="Aptos" w:cs="Aptos"/>
        </w:rPr>
        <w:t xml:space="preserve"> fordeler</w:t>
      </w:r>
      <w:r w:rsidR="157A678C" w:rsidRPr="00F1461C">
        <w:rPr>
          <w:rFonts w:ascii="Aptos" w:eastAsia="Aptos" w:hAnsi="Aptos" w:cs="Aptos"/>
        </w:rPr>
        <w:t xml:space="preserve"> og </w:t>
      </w:r>
      <w:r w:rsidR="133262DB" w:rsidRPr="00F1461C">
        <w:rPr>
          <w:rFonts w:ascii="Aptos" w:eastAsia="Aptos" w:hAnsi="Aptos" w:cs="Aptos"/>
        </w:rPr>
        <w:t xml:space="preserve">ulemper </w:t>
      </w:r>
      <w:r w:rsidR="01BC3FF1" w:rsidRPr="00F1461C">
        <w:rPr>
          <w:rFonts w:ascii="Aptos" w:eastAsia="Aptos" w:hAnsi="Aptos" w:cs="Aptos"/>
        </w:rPr>
        <w:t xml:space="preserve">ser dere </w:t>
      </w:r>
      <w:r w:rsidR="133262DB" w:rsidRPr="00F1461C">
        <w:rPr>
          <w:rFonts w:ascii="Aptos" w:eastAsia="Aptos" w:hAnsi="Aptos" w:cs="Aptos"/>
        </w:rPr>
        <w:t xml:space="preserve">med </w:t>
      </w:r>
      <w:r w:rsidR="71BAE03E" w:rsidRPr="00F1461C">
        <w:rPr>
          <w:rFonts w:ascii="Aptos" w:eastAsia="Aptos" w:hAnsi="Aptos" w:cs="Aptos"/>
        </w:rPr>
        <w:t xml:space="preserve">at det er </w:t>
      </w:r>
      <w:r w:rsidR="133262DB" w:rsidRPr="00F1461C">
        <w:rPr>
          <w:rFonts w:ascii="Aptos" w:eastAsia="Aptos" w:hAnsi="Aptos" w:cs="Aptos"/>
        </w:rPr>
        <w:t>en veileder fremfor retningslinjer?</w:t>
      </w:r>
    </w:p>
    <w:p w14:paraId="3444611D" w14:textId="77777777" w:rsidR="00051F18" w:rsidRPr="00F1461C" w:rsidRDefault="5C49A190" w:rsidP="00051F18">
      <w:pPr>
        <w:spacing w:before="240" w:after="240"/>
        <w:rPr>
          <w:rFonts w:ascii="Aptos" w:eastAsia="Aptos" w:hAnsi="Aptos" w:cs="Aptos"/>
        </w:rPr>
      </w:pPr>
      <w:r w:rsidRPr="00783352">
        <w:rPr>
          <w:rFonts w:ascii="Aptos" w:eastAsia="Aptos" w:hAnsi="Aptos" w:cs="Aptos"/>
          <w:b/>
          <w:bCs/>
        </w:rPr>
        <w:lastRenderedPageBreak/>
        <w:t>Svar</w:t>
      </w:r>
      <w:r w:rsidRPr="00F1461C">
        <w:rPr>
          <w:rFonts w:ascii="Aptos" w:eastAsia="Aptos" w:hAnsi="Aptos" w:cs="Aptos"/>
        </w:rPr>
        <w:t xml:space="preserve">: </w:t>
      </w:r>
      <w:r w:rsidR="00051F18" w:rsidRPr="00F1461C">
        <w:rPr>
          <w:rFonts w:ascii="Aptos" w:eastAsia="Aptos" w:hAnsi="Aptos" w:cs="Aptos"/>
        </w:rPr>
        <w:t>KS ser fordeler med at dokumentet utformes som en veileder. En veileder er mer fleksibel, kan oppdateres løpende ved regelverksendringer og kan enklere tilpasses ny praksis og nye behov. Samtidig er retningslinjer ofte mer førende og oppleves som mer autoritative, noe som kan bidra til mer ensartet etterlevelse på tvers av virksomheter.</w:t>
      </w:r>
    </w:p>
    <w:p w14:paraId="0F748639" w14:textId="64003D28" w:rsidR="00DE3823" w:rsidRPr="00F1461C" w:rsidRDefault="00051F18" w:rsidP="00051F18">
      <w:pPr>
        <w:spacing w:before="240" w:after="240"/>
        <w:rPr>
          <w:rFonts w:ascii="Aptos" w:eastAsia="Aptos" w:hAnsi="Aptos" w:cs="Aptos"/>
        </w:rPr>
      </w:pPr>
      <w:r w:rsidRPr="00F1461C">
        <w:rPr>
          <w:rFonts w:ascii="Aptos" w:eastAsia="Aptos" w:hAnsi="Aptos" w:cs="Aptos"/>
        </w:rPr>
        <w:t>En mulig utfordring med å erstatte retningslinjene med en veileder er at innholdet kan oppfattes som mindre forpliktende. Veiledere og retningslinjer har imidlertid ulike formål og utfyller ofte hverandre. Retningslinjer beskriver i større grad hva som forventes, mens veiledere bør bidra med støtte til hvordan krav og forventninger kan etterleves i praksis. Dersom veilederen skal erstatte retningslinjene, er det derfor viktig at den gir tilstrekkelig tydelige føringer og samtidig inneholder praktisk og handlingsrettet støtte.</w:t>
      </w:r>
    </w:p>
    <w:p w14:paraId="6DF44D7D" w14:textId="5838339B" w:rsidR="11230FDD" w:rsidRPr="00F1461C" w:rsidRDefault="11230FDD" w:rsidP="01F6DB59">
      <w:pPr>
        <w:spacing w:before="240" w:after="240"/>
      </w:pPr>
    </w:p>
    <w:p w14:paraId="44E9B383" w14:textId="5CDC6079" w:rsidR="00962383" w:rsidRPr="00F1461C" w:rsidRDefault="5D224C87" w:rsidP="009378C6">
      <w:pPr>
        <w:pStyle w:val="Nummerertoverskrift"/>
        <w:rPr>
          <w:color w:val="auto"/>
        </w:rPr>
      </w:pPr>
      <w:r w:rsidRPr="00F1461C">
        <w:rPr>
          <w:color w:val="auto"/>
        </w:rPr>
        <w:t>Skille</w:t>
      </w:r>
      <w:r w:rsidR="1C485173" w:rsidRPr="00F1461C">
        <w:rPr>
          <w:color w:val="auto"/>
        </w:rPr>
        <w:t>t</w:t>
      </w:r>
      <w:r w:rsidR="133262DB" w:rsidRPr="00F1461C">
        <w:rPr>
          <w:color w:val="auto"/>
        </w:rPr>
        <w:t xml:space="preserve"> mellom krav og anbefalinger</w:t>
      </w:r>
    </w:p>
    <w:p w14:paraId="56D29030" w14:textId="1F6CAB60" w:rsidR="00962383" w:rsidRPr="00F1461C" w:rsidRDefault="133262DB" w:rsidP="247EBF08">
      <w:pPr>
        <w:spacing w:before="240" w:after="240"/>
        <w:rPr>
          <w:rFonts w:ascii="Aptos" w:eastAsia="Aptos" w:hAnsi="Aptos" w:cs="Aptos"/>
        </w:rPr>
      </w:pPr>
      <w:r w:rsidRPr="00F1461C">
        <w:rPr>
          <w:rFonts w:ascii="Aptos" w:eastAsia="Aptos" w:hAnsi="Aptos" w:cs="Aptos"/>
        </w:rPr>
        <w:t xml:space="preserve">Veilederen skiller mellom </w:t>
      </w:r>
      <w:r w:rsidR="7D9455B7" w:rsidRPr="00F1461C">
        <w:rPr>
          <w:rFonts w:ascii="Aptos" w:eastAsia="Aptos" w:hAnsi="Aptos" w:cs="Aptos"/>
        </w:rPr>
        <w:t xml:space="preserve">gjeldende og kommende </w:t>
      </w:r>
      <w:r w:rsidRPr="00F1461C">
        <w:rPr>
          <w:rFonts w:ascii="Aptos" w:eastAsia="Aptos" w:hAnsi="Aptos" w:cs="Aptos"/>
        </w:rPr>
        <w:t xml:space="preserve">rettslige krav </w:t>
      </w:r>
      <w:r w:rsidR="5BCCC229" w:rsidRPr="00F1461C">
        <w:rPr>
          <w:rFonts w:ascii="Aptos" w:eastAsia="Aptos" w:hAnsi="Aptos" w:cs="Aptos"/>
        </w:rPr>
        <w:t xml:space="preserve">på </w:t>
      </w:r>
      <w:r w:rsidR="02DCFFEB" w:rsidRPr="00F1461C">
        <w:rPr>
          <w:rFonts w:ascii="Aptos" w:eastAsia="Aptos" w:hAnsi="Aptos" w:cs="Aptos"/>
        </w:rPr>
        <w:t xml:space="preserve">den </w:t>
      </w:r>
      <w:r w:rsidR="5BCCC229" w:rsidRPr="00F1461C">
        <w:rPr>
          <w:rFonts w:ascii="Aptos" w:eastAsia="Aptos" w:hAnsi="Aptos" w:cs="Aptos"/>
        </w:rPr>
        <w:t xml:space="preserve">ene siden, </w:t>
      </w:r>
      <w:r w:rsidRPr="00F1461C">
        <w:rPr>
          <w:rFonts w:ascii="Aptos" w:eastAsia="Aptos" w:hAnsi="Aptos" w:cs="Aptos"/>
        </w:rPr>
        <w:t>og anbefalinger for god praksis</w:t>
      </w:r>
      <w:r w:rsidR="161D9704" w:rsidRPr="00F1461C">
        <w:rPr>
          <w:rFonts w:ascii="Aptos" w:eastAsia="Aptos" w:hAnsi="Aptos" w:cs="Aptos"/>
        </w:rPr>
        <w:t xml:space="preserve"> på den andre siden</w:t>
      </w:r>
      <w:r w:rsidRPr="00F1461C">
        <w:rPr>
          <w:rFonts w:ascii="Aptos" w:eastAsia="Aptos" w:hAnsi="Aptos" w:cs="Aptos"/>
        </w:rPr>
        <w:t>. Rådet ønsker innspill på om denne balansen er hensiktsmessig</w:t>
      </w:r>
      <w:r w:rsidR="4DD31D1B" w:rsidRPr="00F1461C">
        <w:rPr>
          <w:rFonts w:ascii="Aptos" w:eastAsia="Aptos" w:hAnsi="Aptos" w:cs="Aptos"/>
        </w:rPr>
        <w:t xml:space="preserve"> og forståelig</w:t>
      </w:r>
      <w:r w:rsidRPr="00F1461C">
        <w:rPr>
          <w:rFonts w:ascii="Aptos" w:eastAsia="Aptos" w:hAnsi="Aptos" w:cs="Aptos"/>
        </w:rPr>
        <w:t>.</w:t>
      </w:r>
    </w:p>
    <w:p w14:paraId="646548BF" w14:textId="61FD5D5A" w:rsidR="00962383" w:rsidRPr="00F1461C" w:rsidRDefault="427AF6FD" w:rsidP="247EBF08">
      <w:pPr>
        <w:spacing w:before="240" w:after="240"/>
        <w:rPr>
          <w:rFonts w:ascii="Aptos" w:eastAsia="Aptos" w:hAnsi="Aptos" w:cs="Aptos"/>
        </w:rPr>
      </w:pPr>
      <w:r w:rsidRPr="00F1461C">
        <w:rPr>
          <w:rFonts w:ascii="Aptos" w:eastAsia="Aptos" w:hAnsi="Aptos" w:cs="Aptos"/>
        </w:rPr>
        <w:t xml:space="preserve">Er forskjellen på krav og anbefalinger hensiktsmessig og forståelig? </w:t>
      </w:r>
      <w:r w:rsidR="72E53B99" w:rsidRPr="00F1461C">
        <w:rPr>
          <w:rFonts w:ascii="Aptos" w:eastAsia="Aptos" w:hAnsi="Aptos" w:cs="Aptos"/>
        </w:rPr>
        <w:t>Er det anbefalinger som i realiteten er krav, og i så fall, etter hvilket regelverk?</w:t>
      </w:r>
    </w:p>
    <w:p w14:paraId="4F006AEC" w14:textId="78371154" w:rsidR="00C02DCA" w:rsidRPr="00F1461C" w:rsidRDefault="1633CDAB" w:rsidP="00C02DCA">
      <w:pPr>
        <w:spacing w:before="240" w:after="240"/>
        <w:rPr>
          <w:rFonts w:ascii="Aptos" w:eastAsia="Aptos" w:hAnsi="Aptos" w:cs="Aptos"/>
        </w:rPr>
      </w:pPr>
      <w:r w:rsidRPr="00D61571">
        <w:rPr>
          <w:rFonts w:ascii="Aptos" w:eastAsia="Aptos" w:hAnsi="Aptos" w:cs="Aptos"/>
          <w:b/>
          <w:bCs/>
        </w:rPr>
        <w:t>Svar</w:t>
      </w:r>
      <w:r w:rsidRPr="00F1461C">
        <w:rPr>
          <w:rFonts w:ascii="Aptos" w:eastAsia="Aptos" w:hAnsi="Aptos" w:cs="Aptos"/>
        </w:rPr>
        <w:t>:</w:t>
      </w:r>
      <w:r w:rsidR="00C02DCA" w:rsidRPr="00F1461C">
        <w:rPr>
          <w:rFonts w:ascii="Aptos" w:eastAsia="Aptos" w:hAnsi="Aptos" w:cs="Aptos"/>
        </w:rPr>
        <w:t xml:space="preserve"> Ut fra det som er beskrevet i høringen, fremstår skillet mellom rettslige krav og anbefalinger som hensiktsmessig og i hovedsak forståelig. Samtidig kan det enkelte steder være krevende å skille mellom hva som er et krav etter gjeldende eller kommende regelverk, og hva som er anbefalt praksis. For virksomhetene er det viktig at dette skillet fremgår tydelig og konsekvent gjennom hele dokumentet.</w:t>
      </w:r>
    </w:p>
    <w:p w14:paraId="5C19AB6E" w14:textId="106302B2" w:rsidR="00DE3823" w:rsidRPr="00F1461C" w:rsidRDefault="00C02DCA" w:rsidP="00C02DCA">
      <w:pPr>
        <w:spacing w:before="240" w:after="240"/>
        <w:rPr>
          <w:rFonts w:ascii="Aptos" w:eastAsia="Aptos" w:hAnsi="Aptos" w:cs="Aptos"/>
        </w:rPr>
      </w:pPr>
      <w:r w:rsidRPr="00F1461C">
        <w:rPr>
          <w:rFonts w:ascii="Aptos" w:eastAsia="Aptos" w:hAnsi="Aptos" w:cs="Aptos"/>
        </w:rPr>
        <w:t>KS oppfatter ikke uten videre at anbefalingene er formulert som krav, men enkelte anbefalinger kan i praksis være tett knyttet til etterlevelse av regelverk eller nødvendige for å oppnå formålet med regelverket. I slike tilfeller bør veilederen tydeliggjøre hva som er lovpålagte krav, hva som følger av kommende regelverk, og hva som er anbefalinger basert på god praksis. Dette vil gjøre veilederen enklere å bruke og redusere risikoen for ulik tolkning.</w:t>
      </w:r>
    </w:p>
    <w:p w14:paraId="5870014B" w14:textId="6EE5A98F" w:rsidR="15F7A332" w:rsidRPr="00F1461C" w:rsidRDefault="15F7A332" w:rsidP="15F7A332">
      <w:pPr>
        <w:spacing w:before="240" w:after="240"/>
        <w:rPr>
          <w:rFonts w:ascii="Aptos" w:eastAsia="Aptos" w:hAnsi="Aptos" w:cs="Aptos"/>
        </w:rPr>
      </w:pPr>
    </w:p>
    <w:p w14:paraId="5759C0C5" w14:textId="5A3516DB" w:rsidR="00962383" w:rsidRPr="00F1461C" w:rsidRDefault="337E7A13" w:rsidP="009378C6">
      <w:pPr>
        <w:pStyle w:val="Nummerertoverskrift"/>
        <w:rPr>
          <w:color w:val="auto"/>
        </w:rPr>
      </w:pPr>
      <w:r w:rsidRPr="00F1461C">
        <w:rPr>
          <w:color w:val="auto"/>
        </w:rPr>
        <w:lastRenderedPageBreak/>
        <w:t>FAIR-prinsippene</w:t>
      </w:r>
    </w:p>
    <w:p w14:paraId="465D1B81" w14:textId="2E09ADC2" w:rsidR="00962383" w:rsidRPr="00F1461C" w:rsidRDefault="133262DB" w:rsidP="247EBF08">
      <w:pPr>
        <w:spacing w:before="240" w:after="240"/>
        <w:rPr>
          <w:rFonts w:ascii="Aptos" w:eastAsia="Aptos" w:hAnsi="Aptos" w:cs="Aptos"/>
        </w:rPr>
      </w:pPr>
      <w:r w:rsidRPr="00F1461C">
        <w:rPr>
          <w:rFonts w:ascii="Aptos" w:eastAsia="Aptos" w:hAnsi="Aptos" w:cs="Aptos"/>
        </w:rPr>
        <w:t xml:space="preserve">Veilederen </w:t>
      </w:r>
      <w:r w:rsidR="6F63A3F1" w:rsidRPr="00F1461C">
        <w:rPr>
          <w:rFonts w:ascii="Aptos" w:eastAsia="Aptos" w:hAnsi="Aptos" w:cs="Aptos"/>
        </w:rPr>
        <w:t xml:space="preserve">viser til </w:t>
      </w:r>
      <w:r w:rsidR="0E5E324A" w:rsidRPr="00F1461C">
        <w:rPr>
          <w:rFonts w:ascii="Aptos" w:eastAsia="Aptos" w:hAnsi="Aptos" w:cs="Aptos"/>
        </w:rPr>
        <w:t xml:space="preserve">de </w:t>
      </w:r>
      <w:r w:rsidRPr="00F1461C">
        <w:rPr>
          <w:rFonts w:ascii="Aptos" w:eastAsia="Aptos" w:hAnsi="Aptos" w:cs="Aptos"/>
        </w:rPr>
        <w:t>internasjonale FAIR-prinsippene</w:t>
      </w:r>
      <w:r w:rsidR="077A59F1" w:rsidRPr="00F1461C">
        <w:rPr>
          <w:rFonts w:ascii="Aptos" w:eastAsia="Aptos" w:hAnsi="Aptos" w:cs="Aptos"/>
        </w:rPr>
        <w:t xml:space="preserve">. </w:t>
      </w:r>
      <w:r w:rsidR="077A59F1" w:rsidRPr="00F1461C">
        <w:rPr>
          <w:rFonts w:ascii="Aptos" w:eastAsia="Aptos" w:hAnsi="Aptos" w:cs="Aptos"/>
          <w:lang w:val="en-US"/>
        </w:rPr>
        <w:t xml:space="preserve">FAIR </w:t>
      </w:r>
      <w:proofErr w:type="spellStart"/>
      <w:r w:rsidR="077A59F1" w:rsidRPr="00F1461C">
        <w:rPr>
          <w:rFonts w:ascii="Aptos" w:eastAsia="Aptos" w:hAnsi="Aptos" w:cs="Aptos"/>
          <w:lang w:val="en-US"/>
        </w:rPr>
        <w:t>står</w:t>
      </w:r>
      <w:proofErr w:type="spellEnd"/>
      <w:r w:rsidR="077A59F1" w:rsidRPr="00F1461C">
        <w:rPr>
          <w:rFonts w:ascii="Aptos" w:eastAsia="Aptos" w:hAnsi="Aptos" w:cs="Aptos"/>
          <w:lang w:val="en-US"/>
        </w:rPr>
        <w:t xml:space="preserve"> for</w:t>
      </w:r>
      <w:r w:rsidR="09AA6B3E" w:rsidRPr="00F1461C">
        <w:rPr>
          <w:rFonts w:ascii="Aptos" w:eastAsia="Aptos" w:hAnsi="Aptos" w:cs="Aptos"/>
          <w:lang w:val="en-US"/>
        </w:rPr>
        <w:t xml:space="preserve"> </w:t>
      </w:r>
      <w:r w:rsidRPr="00F1461C">
        <w:rPr>
          <w:rFonts w:ascii="Aptos" w:eastAsia="Aptos" w:hAnsi="Aptos" w:cs="Aptos"/>
          <w:i/>
          <w:iCs/>
          <w:lang w:val="en-US"/>
        </w:rPr>
        <w:t>Findable, Accessible, Interoperable, Reusable</w:t>
      </w:r>
      <w:r w:rsidRPr="00F1461C">
        <w:rPr>
          <w:rFonts w:ascii="Aptos" w:eastAsia="Aptos" w:hAnsi="Aptos" w:cs="Aptos"/>
          <w:lang w:val="en-US"/>
        </w:rPr>
        <w:t>.</w:t>
      </w:r>
      <w:r w:rsidR="60BA0DB6" w:rsidRPr="00F1461C">
        <w:rPr>
          <w:rFonts w:ascii="Aptos" w:eastAsia="Aptos" w:hAnsi="Aptos" w:cs="Aptos"/>
          <w:lang w:val="en-US"/>
        </w:rPr>
        <w:t xml:space="preserve"> </w:t>
      </w:r>
      <w:r w:rsidR="60BA0DB6" w:rsidRPr="00F1461C">
        <w:rPr>
          <w:rFonts w:ascii="Aptos" w:eastAsia="Aptos" w:hAnsi="Aptos" w:cs="Aptos"/>
        </w:rPr>
        <w:t>Dette er en større endring sammenlignet med de nåværende retningslinjene ved tilgjengeliggjøring av offentlige data.</w:t>
      </w:r>
      <w:r w:rsidR="579C0790" w:rsidRPr="00F1461C">
        <w:rPr>
          <w:rFonts w:ascii="Aptos" w:eastAsia="Aptos" w:hAnsi="Aptos" w:cs="Aptos"/>
        </w:rPr>
        <w:t xml:space="preserve"> Rådet har selv definert ambisjonsnivåene, som en hjelp for offentlige virksomheter når de skal vurdere hvilke prinsipper de </w:t>
      </w:r>
      <w:r w:rsidR="29D7E74C" w:rsidRPr="00F1461C">
        <w:rPr>
          <w:rFonts w:ascii="Aptos" w:eastAsia="Aptos" w:hAnsi="Aptos" w:cs="Aptos"/>
        </w:rPr>
        <w:t xml:space="preserve">bør </w:t>
      </w:r>
      <w:r w:rsidR="579C0790" w:rsidRPr="00F1461C">
        <w:rPr>
          <w:rFonts w:ascii="Aptos" w:eastAsia="Aptos" w:hAnsi="Aptos" w:cs="Aptos"/>
        </w:rPr>
        <w:t>etterleve.</w:t>
      </w:r>
    </w:p>
    <w:p w14:paraId="750A68E0" w14:textId="6BA412F4" w:rsidR="00962383" w:rsidRPr="00F1461C" w:rsidRDefault="414E9556" w:rsidP="247EBF08">
      <w:pPr>
        <w:spacing w:before="240" w:after="240"/>
        <w:rPr>
          <w:rFonts w:ascii="Aptos" w:eastAsia="Aptos" w:hAnsi="Aptos" w:cs="Aptos"/>
        </w:rPr>
      </w:pPr>
      <w:r w:rsidRPr="00F1461C">
        <w:rPr>
          <w:rFonts w:ascii="Aptos" w:eastAsia="Aptos" w:hAnsi="Aptos" w:cs="Aptos"/>
        </w:rPr>
        <w:t xml:space="preserve">a) </w:t>
      </w:r>
      <w:r w:rsidR="0BB2D3C6" w:rsidRPr="00F1461C">
        <w:rPr>
          <w:rFonts w:ascii="Aptos" w:eastAsia="Aptos" w:hAnsi="Aptos" w:cs="Aptos"/>
        </w:rPr>
        <w:t>På hvilken måte h</w:t>
      </w:r>
      <w:r w:rsidR="49CB44DC" w:rsidRPr="00F1461C">
        <w:rPr>
          <w:rFonts w:ascii="Aptos" w:eastAsia="Aptos" w:hAnsi="Aptos" w:cs="Aptos"/>
        </w:rPr>
        <w:t>ar det en verdi for databrukere om offentlig sektor</w:t>
      </w:r>
      <w:r w:rsidR="133262DB" w:rsidRPr="00F1461C">
        <w:rPr>
          <w:rFonts w:ascii="Aptos" w:eastAsia="Aptos" w:hAnsi="Aptos" w:cs="Aptos"/>
        </w:rPr>
        <w:t xml:space="preserve"> i </w:t>
      </w:r>
      <w:r w:rsidR="49CB44DC" w:rsidRPr="00F1461C">
        <w:rPr>
          <w:rFonts w:ascii="Aptos" w:eastAsia="Aptos" w:hAnsi="Aptos" w:cs="Aptos"/>
        </w:rPr>
        <w:t xml:space="preserve">større grad etterlever </w:t>
      </w:r>
      <w:r w:rsidR="0FBF3873" w:rsidRPr="00F1461C">
        <w:rPr>
          <w:rFonts w:ascii="Aptos" w:eastAsia="Aptos" w:hAnsi="Aptos" w:cs="Aptos"/>
        </w:rPr>
        <w:t>FAIR-prinsippene</w:t>
      </w:r>
      <w:r w:rsidR="49CB44DC" w:rsidRPr="00F1461C">
        <w:rPr>
          <w:rFonts w:ascii="Aptos" w:eastAsia="Aptos" w:hAnsi="Aptos" w:cs="Aptos"/>
        </w:rPr>
        <w:t xml:space="preserve">? </w:t>
      </w:r>
      <w:r w:rsidR="093903C9" w:rsidRPr="00F1461C">
        <w:rPr>
          <w:rFonts w:ascii="Aptos" w:eastAsia="Aptos" w:hAnsi="Aptos" w:cs="Aptos"/>
        </w:rPr>
        <w:t>Eventuelt hvis det ikke har verdi, hvorfor ikke?</w:t>
      </w:r>
      <w:r w:rsidR="49CB44DC" w:rsidRPr="00F1461C">
        <w:rPr>
          <w:rFonts w:ascii="Aptos" w:eastAsia="Aptos" w:hAnsi="Aptos" w:cs="Aptos"/>
        </w:rPr>
        <w:t xml:space="preserve"> </w:t>
      </w:r>
      <w:r w:rsidR="133262DB" w:rsidRPr="00F1461C">
        <w:rPr>
          <w:rFonts w:ascii="Aptos" w:eastAsia="Aptos" w:hAnsi="Aptos" w:cs="Aptos"/>
        </w:rPr>
        <w:t xml:space="preserve">Er </w:t>
      </w:r>
      <w:r w:rsidR="0FBF3873" w:rsidRPr="00F1461C">
        <w:rPr>
          <w:rFonts w:ascii="Aptos" w:eastAsia="Aptos" w:hAnsi="Aptos" w:cs="Aptos"/>
        </w:rPr>
        <w:t>FAIR-prinsippene</w:t>
      </w:r>
      <w:r w:rsidR="133262DB" w:rsidRPr="00F1461C">
        <w:rPr>
          <w:rFonts w:ascii="Aptos" w:eastAsia="Aptos" w:hAnsi="Aptos" w:cs="Aptos"/>
        </w:rPr>
        <w:t xml:space="preserve"> gjennomførbare og </w:t>
      </w:r>
      <w:r w:rsidR="183CA9FE" w:rsidRPr="00F1461C">
        <w:rPr>
          <w:rFonts w:ascii="Aptos" w:eastAsia="Aptos" w:hAnsi="Aptos" w:cs="Aptos"/>
        </w:rPr>
        <w:t>mulig å etterleve for offentlige virksomheter som deler data?</w:t>
      </w:r>
    </w:p>
    <w:p w14:paraId="62856E12" w14:textId="41D14FFE" w:rsidR="48FA2B80" w:rsidRPr="00F1461C" w:rsidRDefault="48FA2B80" w:rsidP="14777C80">
      <w:pPr>
        <w:spacing w:before="240" w:after="240"/>
        <w:rPr>
          <w:rFonts w:ascii="Aptos" w:eastAsia="Aptos" w:hAnsi="Aptos" w:cs="Aptos"/>
        </w:rPr>
      </w:pPr>
      <w:r w:rsidRPr="00D61571">
        <w:rPr>
          <w:rFonts w:ascii="Aptos" w:eastAsia="Aptos" w:hAnsi="Aptos" w:cs="Aptos"/>
          <w:b/>
          <w:bCs/>
        </w:rPr>
        <w:t>Svar</w:t>
      </w:r>
      <w:r w:rsidRPr="00F1461C">
        <w:rPr>
          <w:rFonts w:ascii="Aptos" w:eastAsia="Aptos" w:hAnsi="Aptos" w:cs="Aptos"/>
          <w:u w:val="single"/>
        </w:rPr>
        <w:t>:</w:t>
      </w:r>
      <w:r w:rsidRPr="00F1461C">
        <w:rPr>
          <w:rFonts w:ascii="Aptos" w:eastAsia="Aptos" w:hAnsi="Aptos" w:cs="Aptos"/>
        </w:rPr>
        <w:t xml:space="preserve"> </w:t>
      </w:r>
      <w:r w:rsidR="00910975" w:rsidRPr="00F1461C">
        <w:rPr>
          <w:rFonts w:ascii="Aptos" w:eastAsia="Aptos" w:hAnsi="Aptos" w:cs="Aptos"/>
        </w:rPr>
        <w:t xml:space="preserve">FAIR-prinsippene </w:t>
      </w:r>
      <w:r w:rsidR="00CA4329" w:rsidRPr="00F1461C">
        <w:rPr>
          <w:rFonts w:ascii="Aptos" w:eastAsia="Aptos" w:hAnsi="Aptos" w:cs="Aptos"/>
        </w:rPr>
        <w:t>op</w:t>
      </w:r>
      <w:r w:rsidR="00654C0C" w:rsidRPr="00F1461C">
        <w:rPr>
          <w:rFonts w:ascii="Aptos" w:eastAsia="Aptos" w:hAnsi="Aptos" w:cs="Aptos"/>
        </w:rPr>
        <w:t xml:space="preserve">erasjonaliserer flere av </w:t>
      </w:r>
      <w:r w:rsidR="0010642D" w:rsidRPr="00F1461C">
        <w:rPr>
          <w:rFonts w:ascii="Aptos" w:eastAsia="Aptos" w:hAnsi="Aptos" w:cs="Aptos"/>
        </w:rPr>
        <w:t xml:space="preserve">interoperabilitetsmålene </w:t>
      </w:r>
      <w:r w:rsidR="00571264" w:rsidRPr="00F1461C">
        <w:rPr>
          <w:rFonts w:ascii="Aptos" w:eastAsia="Aptos" w:hAnsi="Aptos" w:cs="Aptos"/>
        </w:rPr>
        <w:t xml:space="preserve">i </w:t>
      </w:r>
      <w:r w:rsidR="0010642D" w:rsidRPr="00F1461C">
        <w:rPr>
          <w:rFonts w:ascii="Aptos" w:eastAsia="Aptos" w:hAnsi="Aptos" w:cs="Aptos"/>
        </w:rPr>
        <w:t xml:space="preserve">EIF modellen </w:t>
      </w:r>
      <w:r w:rsidR="00DE1E01" w:rsidRPr="00F1461C">
        <w:rPr>
          <w:rFonts w:ascii="Aptos" w:eastAsia="Aptos" w:hAnsi="Aptos" w:cs="Aptos"/>
        </w:rPr>
        <w:t xml:space="preserve">gjennom konkrete føringer </w:t>
      </w:r>
      <w:r w:rsidR="00C0785E" w:rsidRPr="00F1461C">
        <w:rPr>
          <w:rFonts w:ascii="Aptos" w:eastAsia="Aptos" w:hAnsi="Aptos" w:cs="Aptos"/>
        </w:rPr>
        <w:t xml:space="preserve">for </w:t>
      </w:r>
      <w:r w:rsidR="006D734E" w:rsidRPr="00F1461C">
        <w:rPr>
          <w:rFonts w:ascii="Aptos" w:eastAsia="Aptos" w:hAnsi="Aptos" w:cs="Aptos"/>
        </w:rPr>
        <w:t>hvordan data bør beskrives, forvaltes og deles</w:t>
      </w:r>
      <w:r w:rsidR="0023007B" w:rsidRPr="00F1461C">
        <w:rPr>
          <w:rFonts w:ascii="Aptos" w:eastAsia="Aptos" w:hAnsi="Aptos" w:cs="Aptos"/>
        </w:rPr>
        <w:t xml:space="preserve"> og bidrar </w:t>
      </w:r>
      <w:proofErr w:type="gramStart"/>
      <w:r w:rsidR="00027945" w:rsidRPr="00F1461C">
        <w:rPr>
          <w:rFonts w:ascii="Aptos" w:eastAsia="Aptos" w:hAnsi="Aptos" w:cs="Aptos"/>
        </w:rPr>
        <w:t>således</w:t>
      </w:r>
      <w:proofErr w:type="gramEnd"/>
      <w:r w:rsidR="00027945" w:rsidRPr="00F1461C">
        <w:rPr>
          <w:rFonts w:ascii="Aptos" w:eastAsia="Aptos" w:hAnsi="Aptos" w:cs="Aptos"/>
        </w:rPr>
        <w:t xml:space="preserve"> </w:t>
      </w:r>
      <w:r w:rsidR="00105C48" w:rsidRPr="00F1461C">
        <w:rPr>
          <w:rFonts w:ascii="Aptos" w:eastAsia="Aptos" w:hAnsi="Aptos" w:cs="Aptos"/>
        </w:rPr>
        <w:t xml:space="preserve">godt til </w:t>
      </w:r>
      <w:r w:rsidR="00A71314" w:rsidRPr="00F1461C">
        <w:rPr>
          <w:rFonts w:ascii="Aptos" w:eastAsia="Aptos" w:hAnsi="Aptos" w:cs="Aptos"/>
        </w:rPr>
        <w:t xml:space="preserve">bedre </w:t>
      </w:r>
      <w:r w:rsidR="00105C48" w:rsidRPr="00F1461C">
        <w:rPr>
          <w:rFonts w:ascii="Aptos" w:eastAsia="Aptos" w:hAnsi="Aptos" w:cs="Aptos"/>
        </w:rPr>
        <w:t>samhandling.</w:t>
      </w:r>
      <w:r w:rsidR="00A51B7F" w:rsidRPr="00F1461C">
        <w:rPr>
          <w:rFonts w:ascii="Aptos" w:eastAsia="Aptos" w:hAnsi="Aptos" w:cs="Aptos"/>
        </w:rPr>
        <w:t xml:space="preserve"> </w:t>
      </w:r>
      <w:r w:rsidR="2E70C35B" w:rsidRPr="00F1461C">
        <w:rPr>
          <w:rFonts w:ascii="Aptos" w:eastAsia="Aptos" w:hAnsi="Aptos" w:cs="Aptos"/>
        </w:rPr>
        <w:t xml:space="preserve">Veilederen gir en god beskrivelse av FAIR-prinsippene og av de tekniske og semantiske forholdene som må være på plass for å lykkes med </w:t>
      </w:r>
      <w:proofErr w:type="spellStart"/>
      <w:r w:rsidR="2E70C35B" w:rsidRPr="00F1461C">
        <w:rPr>
          <w:rFonts w:ascii="Aptos" w:eastAsia="Aptos" w:hAnsi="Aptos" w:cs="Aptos"/>
        </w:rPr>
        <w:t>datadeling</w:t>
      </w:r>
      <w:proofErr w:type="spellEnd"/>
      <w:r w:rsidR="2E70C35B" w:rsidRPr="00F1461C">
        <w:rPr>
          <w:rFonts w:ascii="Aptos" w:eastAsia="Aptos" w:hAnsi="Aptos" w:cs="Aptos"/>
        </w:rPr>
        <w:t xml:space="preserve">. Samtidig er det en svakhet at veilederen i liten grad berører de organisatoriske forutsetningene som er nødvendige for å etterleve prinsippene i praksis. </w:t>
      </w:r>
    </w:p>
    <w:p w14:paraId="3E44CE37" w14:textId="206ABA06" w:rsidR="2E70C35B" w:rsidRPr="00F1461C" w:rsidRDefault="2E70C35B" w:rsidP="14777C80">
      <w:pPr>
        <w:spacing w:before="240" w:after="240"/>
        <w:rPr>
          <w:rFonts w:ascii="Aptos" w:eastAsia="Aptos" w:hAnsi="Aptos" w:cs="Aptos"/>
        </w:rPr>
      </w:pPr>
      <w:r w:rsidRPr="00F1461C">
        <w:rPr>
          <w:rFonts w:ascii="Aptos" w:eastAsia="Aptos" w:hAnsi="Aptos" w:cs="Aptos"/>
        </w:rPr>
        <w:t>Etterlevelse av FAIR-prinsippene handler ikke bare om metadata, standarder, identifikatorer og tekniske grensesnitt. For mange virksomheter vil de største utfordringene være knyttet til organisering, styring og prioritering av dataforvaltning. Det kan derfor være hensiktsmessig å supplere veilederen med anbefalinger knyttet til organisatorisk dataforvaltning. Dette kan omfatte blant annet:</w:t>
      </w:r>
    </w:p>
    <w:p w14:paraId="03E58184" w14:textId="28D0F683" w:rsidR="2E70C35B" w:rsidRPr="00F1461C" w:rsidRDefault="2E70C35B" w:rsidP="14777C80">
      <w:pPr>
        <w:pStyle w:val="Listeavsnitt"/>
        <w:numPr>
          <w:ilvl w:val="0"/>
          <w:numId w:val="2"/>
        </w:numPr>
        <w:spacing w:before="240" w:after="240"/>
        <w:rPr>
          <w:rFonts w:ascii="Aptos" w:eastAsia="Aptos" w:hAnsi="Aptos" w:cs="Aptos"/>
        </w:rPr>
      </w:pPr>
      <w:r w:rsidRPr="00F1461C">
        <w:rPr>
          <w:rFonts w:ascii="Aptos" w:eastAsia="Aptos" w:hAnsi="Aptos" w:cs="Aptos"/>
        </w:rPr>
        <w:t>roller og ansvar for dataforvaltning</w:t>
      </w:r>
    </w:p>
    <w:p w14:paraId="754589C4" w14:textId="4A69AD12" w:rsidR="2E70C35B" w:rsidRPr="00F1461C" w:rsidRDefault="2E70C35B" w:rsidP="14777C80">
      <w:pPr>
        <w:pStyle w:val="Listeavsnitt"/>
        <w:numPr>
          <w:ilvl w:val="0"/>
          <w:numId w:val="2"/>
        </w:numPr>
        <w:spacing w:before="240" w:after="240"/>
        <w:rPr>
          <w:rFonts w:ascii="Aptos" w:eastAsia="Aptos" w:hAnsi="Aptos" w:cs="Aptos"/>
        </w:rPr>
      </w:pPr>
      <w:r w:rsidRPr="00F1461C">
        <w:rPr>
          <w:rFonts w:ascii="Aptos" w:eastAsia="Aptos" w:hAnsi="Aptos" w:cs="Aptos"/>
        </w:rPr>
        <w:t>dataeierskap og dataforvalterfunksjoner</w:t>
      </w:r>
    </w:p>
    <w:p w14:paraId="6C3E2AC3" w14:textId="79F07715" w:rsidR="2E70C35B" w:rsidRPr="00F1461C" w:rsidRDefault="2E70C35B" w:rsidP="14777C80">
      <w:pPr>
        <w:pStyle w:val="Listeavsnitt"/>
        <w:numPr>
          <w:ilvl w:val="0"/>
          <w:numId w:val="2"/>
        </w:numPr>
        <w:spacing w:before="240" w:after="240"/>
        <w:rPr>
          <w:rFonts w:ascii="Aptos" w:eastAsia="Aptos" w:hAnsi="Aptos" w:cs="Aptos"/>
        </w:rPr>
      </w:pPr>
      <w:r w:rsidRPr="00F1461C">
        <w:rPr>
          <w:rFonts w:ascii="Aptos" w:eastAsia="Aptos" w:hAnsi="Aptos" w:cs="Aptos"/>
        </w:rPr>
        <w:t>styringsmodeller og beslutningsprosesser</w:t>
      </w:r>
    </w:p>
    <w:p w14:paraId="747F73EE" w14:textId="4B29E421" w:rsidR="2E70C35B" w:rsidRPr="00F1461C" w:rsidRDefault="2E70C35B" w:rsidP="14777C80">
      <w:pPr>
        <w:pStyle w:val="Listeavsnitt"/>
        <w:numPr>
          <w:ilvl w:val="0"/>
          <w:numId w:val="2"/>
        </w:numPr>
        <w:spacing w:before="240" w:after="240"/>
        <w:rPr>
          <w:rFonts w:ascii="Aptos" w:eastAsia="Aptos" w:hAnsi="Aptos" w:cs="Aptos"/>
        </w:rPr>
      </w:pPr>
      <w:r w:rsidRPr="00F1461C">
        <w:rPr>
          <w:rFonts w:ascii="Aptos" w:eastAsia="Aptos" w:hAnsi="Aptos" w:cs="Aptos"/>
        </w:rPr>
        <w:t>samordningsmekanismer på tvers av virksomheter og forvaltningsnivå</w:t>
      </w:r>
    </w:p>
    <w:p w14:paraId="26FEEF38" w14:textId="4FEB63DE" w:rsidR="2E70C35B" w:rsidRPr="00F1461C" w:rsidRDefault="2E70C35B" w:rsidP="14777C80">
      <w:pPr>
        <w:pStyle w:val="Listeavsnitt"/>
        <w:numPr>
          <w:ilvl w:val="0"/>
          <w:numId w:val="2"/>
        </w:numPr>
        <w:spacing w:before="240" w:after="240"/>
        <w:rPr>
          <w:rFonts w:ascii="Aptos" w:eastAsia="Aptos" w:hAnsi="Aptos" w:cs="Aptos"/>
        </w:rPr>
      </w:pPr>
      <w:r w:rsidRPr="00F1461C">
        <w:rPr>
          <w:rFonts w:ascii="Aptos" w:eastAsia="Aptos" w:hAnsi="Aptos" w:cs="Aptos"/>
        </w:rPr>
        <w:t>samarbeid mellom offentlig sektor og systemleverandører</w:t>
      </w:r>
    </w:p>
    <w:p w14:paraId="61442201" w14:textId="497A9FB4" w:rsidR="2E70C35B" w:rsidRPr="00F1461C" w:rsidRDefault="2E70C35B" w:rsidP="14777C80">
      <w:pPr>
        <w:pStyle w:val="Listeavsnitt"/>
        <w:numPr>
          <w:ilvl w:val="0"/>
          <w:numId w:val="2"/>
        </w:numPr>
        <w:spacing w:before="240" w:after="240"/>
        <w:rPr>
          <w:rFonts w:ascii="Aptos" w:eastAsia="Aptos" w:hAnsi="Aptos" w:cs="Aptos"/>
        </w:rPr>
      </w:pPr>
      <w:r w:rsidRPr="00F1461C">
        <w:rPr>
          <w:rFonts w:ascii="Aptos" w:eastAsia="Aptos" w:hAnsi="Aptos" w:cs="Aptos"/>
        </w:rPr>
        <w:t>krav til forvaltning og videreutvikling av data gjennom hele livsløpet</w:t>
      </w:r>
    </w:p>
    <w:p w14:paraId="46C7E799" w14:textId="33376C32" w:rsidR="2E70C35B" w:rsidRPr="00F1461C" w:rsidRDefault="2E70C35B" w:rsidP="14777C80">
      <w:pPr>
        <w:spacing w:before="240" w:after="240"/>
        <w:rPr>
          <w:rFonts w:ascii="Aptos" w:eastAsia="Aptos" w:hAnsi="Aptos" w:cs="Aptos"/>
        </w:rPr>
      </w:pPr>
      <w:r w:rsidRPr="00F1461C">
        <w:rPr>
          <w:rFonts w:ascii="Aptos" w:eastAsia="Aptos" w:hAnsi="Aptos" w:cs="Aptos"/>
        </w:rPr>
        <w:t xml:space="preserve">Særlig er det behov for å belyse hvordan statlige virksomheter, kommuner, fylkeskommuner og private leverandører kan samhandle for å etablere løsninger som understøtter FAIR-prinsippene over tid. Mange offentlige datasett forvaltes i fagsystemer levert av private aktører, og virksomhetenes mulighet til å etterleve FAIR-prinsippene vil derfor ofte være avhengig av kontraktsmessige, organisatoriske og </w:t>
      </w:r>
      <w:proofErr w:type="spellStart"/>
      <w:r w:rsidRPr="00F1461C">
        <w:rPr>
          <w:rFonts w:ascii="Aptos" w:eastAsia="Aptos" w:hAnsi="Aptos" w:cs="Aptos"/>
        </w:rPr>
        <w:t>styringsmessige</w:t>
      </w:r>
      <w:proofErr w:type="spellEnd"/>
      <w:r w:rsidRPr="00F1461C">
        <w:rPr>
          <w:rFonts w:ascii="Aptos" w:eastAsia="Aptos" w:hAnsi="Aptos" w:cs="Aptos"/>
        </w:rPr>
        <w:t xml:space="preserve"> forhold, ikke bare tekniske valg.</w:t>
      </w:r>
    </w:p>
    <w:p w14:paraId="105938DE" w14:textId="77777777" w:rsidR="00474BE0" w:rsidRPr="00474BE0" w:rsidRDefault="2E70C35B" w:rsidP="00474BE0">
      <w:pPr>
        <w:spacing w:before="240" w:after="240"/>
        <w:rPr>
          <w:rFonts w:ascii="Aptos" w:eastAsia="Aptos" w:hAnsi="Aptos" w:cs="Aptos"/>
        </w:rPr>
      </w:pPr>
      <w:r w:rsidRPr="00F1461C">
        <w:rPr>
          <w:rFonts w:ascii="Aptos" w:eastAsia="Aptos" w:hAnsi="Aptos" w:cs="Aptos"/>
        </w:rPr>
        <w:t xml:space="preserve">Etter vår vurdering vil veilederen bli mer nyttig dersom den i større grad beskriver hvordan virksomheter kan etablere organisatoriske rammeverk som gjør det mulig å </w:t>
      </w:r>
      <w:r w:rsidRPr="00F1461C">
        <w:rPr>
          <w:rFonts w:ascii="Aptos" w:eastAsia="Aptos" w:hAnsi="Aptos" w:cs="Aptos"/>
        </w:rPr>
        <w:lastRenderedPageBreak/>
        <w:t>realisere FAIR-prinsippene i praksis, og ikke bare hvilke tekniske og semantiske egenskaper dataene bør ha.</w:t>
      </w:r>
      <w:r w:rsidR="00474BE0">
        <w:rPr>
          <w:rFonts w:ascii="Aptos" w:eastAsia="Aptos" w:hAnsi="Aptos" w:cs="Aptos"/>
        </w:rPr>
        <w:t xml:space="preserve"> </w:t>
      </w:r>
      <w:r w:rsidR="00474BE0" w:rsidRPr="00474BE0">
        <w:rPr>
          <w:rFonts w:ascii="Aptos" w:eastAsia="Aptos" w:hAnsi="Aptos" w:cs="Aptos"/>
        </w:rPr>
        <w:t>Gjennomføring bør skje gjennom felles løsninger, felles standarder og felleskommunale mekanismer der dette er hensiktsmessig.</w:t>
      </w:r>
    </w:p>
    <w:p w14:paraId="3C9145C2" w14:textId="70460D36" w:rsidR="14777C80" w:rsidRPr="00F1461C" w:rsidRDefault="14777C80" w:rsidP="14777C80">
      <w:pPr>
        <w:spacing w:before="240" w:after="240"/>
        <w:rPr>
          <w:rFonts w:ascii="Aptos" w:eastAsia="Aptos" w:hAnsi="Aptos" w:cs="Aptos"/>
        </w:rPr>
      </w:pPr>
    </w:p>
    <w:p w14:paraId="362C3586" w14:textId="427BE0F3" w:rsidR="00DE3823" w:rsidRPr="00F1461C" w:rsidRDefault="1F82F1AB" w:rsidP="247EBF08">
      <w:pPr>
        <w:spacing w:before="240" w:after="240"/>
        <w:rPr>
          <w:rFonts w:ascii="Aptos" w:eastAsia="Aptos" w:hAnsi="Aptos" w:cs="Aptos"/>
        </w:rPr>
      </w:pPr>
      <w:r w:rsidRPr="00F1461C">
        <w:rPr>
          <w:rFonts w:ascii="Aptos" w:eastAsia="Aptos" w:hAnsi="Aptos" w:cs="Aptos"/>
        </w:rPr>
        <w:t xml:space="preserve">b) </w:t>
      </w:r>
      <w:r w:rsidR="725E1459" w:rsidRPr="00F1461C">
        <w:rPr>
          <w:rFonts w:ascii="Aptos" w:eastAsia="Aptos" w:hAnsi="Aptos" w:cs="Aptos"/>
        </w:rPr>
        <w:t xml:space="preserve">Er </w:t>
      </w:r>
      <w:r w:rsidR="051D2901" w:rsidRPr="00F1461C">
        <w:rPr>
          <w:rFonts w:ascii="Aptos" w:eastAsia="Aptos" w:hAnsi="Aptos" w:cs="Aptos"/>
        </w:rPr>
        <w:t xml:space="preserve">rådets </w:t>
      </w:r>
      <w:r w:rsidR="725E1459" w:rsidRPr="00F1461C">
        <w:rPr>
          <w:rFonts w:ascii="Aptos" w:eastAsia="Aptos" w:hAnsi="Aptos" w:cs="Aptos"/>
        </w:rPr>
        <w:t>ambisjonsnivåe</w:t>
      </w:r>
      <w:r w:rsidR="22AF4101" w:rsidRPr="00F1461C">
        <w:rPr>
          <w:rFonts w:ascii="Aptos" w:eastAsia="Aptos" w:hAnsi="Aptos" w:cs="Aptos"/>
        </w:rPr>
        <w:t>r</w:t>
      </w:r>
      <w:r w:rsidR="725E1459" w:rsidRPr="00F1461C">
        <w:rPr>
          <w:rFonts w:ascii="Aptos" w:eastAsia="Aptos" w:hAnsi="Aptos" w:cs="Aptos"/>
        </w:rPr>
        <w:t xml:space="preserve"> for FAIR-prinsippene forståelig og hensiktsmessig? Bør ambisjonsnivået justeres for noen av prinsippene, og i så fall hvilke og hvordan?</w:t>
      </w:r>
    </w:p>
    <w:p w14:paraId="4A4BC74E" w14:textId="77777777" w:rsidR="004C4062" w:rsidRPr="00F1461C" w:rsidRDefault="61541CA7" w:rsidP="004C4062">
      <w:pPr>
        <w:spacing w:before="240" w:after="240"/>
        <w:rPr>
          <w:rFonts w:eastAsiaTheme="minorEastAsia"/>
        </w:rPr>
      </w:pPr>
      <w:r w:rsidRPr="00D61571">
        <w:rPr>
          <w:rFonts w:eastAsiaTheme="minorEastAsia"/>
          <w:b/>
          <w:bCs/>
        </w:rPr>
        <w:t>Svar</w:t>
      </w:r>
      <w:r w:rsidRPr="00F1461C">
        <w:rPr>
          <w:rFonts w:eastAsiaTheme="minorEastAsia"/>
          <w:u w:val="single"/>
        </w:rPr>
        <w:t>:</w:t>
      </w:r>
      <w:r w:rsidRPr="00F1461C">
        <w:rPr>
          <w:rFonts w:eastAsiaTheme="minorEastAsia"/>
        </w:rPr>
        <w:t xml:space="preserve"> </w:t>
      </w:r>
      <w:r w:rsidR="004C4062" w:rsidRPr="00F1461C">
        <w:rPr>
          <w:rFonts w:eastAsiaTheme="minorEastAsia"/>
        </w:rPr>
        <w:t>FAIR-prinsippene er inndelt i lavt, middels og høyt ambisjonsnivå. Vi er usikre på om begrepet «ambisjonsnivå» er den mest hensiktsmessige betegnelsen. Begrepet kan gi inntrykk av at virksomhetene fritt kan velge hvilket nivå de ønsker å legge seg på, avhengig av egne prioriteringer og ressurser.</w:t>
      </w:r>
    </w:p>
    <w:p w14:paraId="5A6AB3EB" w14:textId="77777777" w:rsidR="004C4062" w:rsidRPr="00F1461C" w:rsidRDefault="004C4062" w:rsidP="004C4062">
      <w:pPr>
        <w:spacing w:before="240" w:after="240"/>
        <w:rPr>
          <w:rFonts w:eastAsiaTheme="minorEastAsia"/>
        </w:rPr>
      </w:pPr>
      <w:r w:rsidRPr="00F1461C">
        <w:rPr>
          <w:rFonts w:eastAsiaTheme="minorEastAsia"/>
        </w:rPr>
        <w:t>Samtidig beskriver veilederen at nivåene bygger på hverandre, og at virksomhetene bør etablere prinsippene på lavt nivå før de går videre til middels og høyt nivå. Inndelingen fremstår derfor mer som en trinnvis utvikling eller modenhetsmodell enn som alternative ambisjonsnivåer.</w:t>
      </w:r>
    </w:p>
    <w:p w14:paraId="73B30B19" w14:textId="77777777" w:rsidR="004C4062" w:rsidRPr="00F1461C" w:rsidRDefault="004C4062" w:rsidP="004C4062">
      <w:pPr>
        <w:spacing w:before="240" w:after="240"/>
        <w:rPr>
          <w:rFonts w:eastAsiaTheme="minorEastAsia"/>
        </w:rPr>
      </w:pPr>
      <w:r w:rsidRPr="00F1461C">
        <w:rPr>
          <w:rFonts w:eastAsiaTheme="minorEastAsia"/>
        </w:rPr>
        <w:t>For å gjøre dette tydeligere for brukerne anbefaler vi å erstatte begrepet «ambisjonsnivå» med en betegnelse som understøtter den trinnvise logikken. Eksempler kan være «Trinn 1, 2 og 3», «Steg 1, 2 og 3», «Grunnleggende, videregående og avansert nivå» eller «Modenhetsnivå 1, 2 og 3».</w:t>
      </w:r>
    </w:p>
    <w:p w14:paraId="3F5BBA61" w14:textId="7F8526BD" w:rsidR="004C4062" w:rsidRPr="00F1461C" w:rsidRDefault="004C4062" w:rsidP="004C4062">
      <w:pPr>
        <w:spacing w:before="240" w:after="240"/>
        <w:rPr>
          <w:rFonts w:ascii="Aptos" w:eastAsia="Aptos" w:hAnsi="Aptos" w:cs="Aptos"/>
        </w:rPr>
      </w:pPr>
      <w:r w:rsidRPr="00F1461C">
        <w:rPr>
          <w:rFonts w:eastAsiaTheme="minorEastAsia"/>
        </w:rPr>
        <w:t>En slik inndeling vil bedre synliggjøre at prinsippene bygger på hverandre, at det finnes et naturlig startpunkt, og at videre utvikling skjer gradvis over tid. Dette vil trolig gjøre veilederen enklere å forstå og lettere å ta i bruk i praksis.</w:t>
      </w:r>
    </w:p>
    <w:p w14:paraId="5448F3AA" w14:textId="278CBF97" w:rsidR="00962383" w:rsidRPr="00F1461C" w:rsidRDefault="0C9649E9" w:rsidP="004C4062">
      <w:pPr>
        <w:spacing w:before="240" w:after="240"/>
        <w:rPr>
          <w:rFonts w:ascii="Aptos" w:eastAsia="Aptos" w:hAnsi="Aptos" w:cs="Aptos"/>
        </w:rPr>
      </w:pPr>
      <w:r w:rsidRPr="00F1461C">
        <w:rPr>
          <w:rFonts w:ascii="Aptos" w:eastAsia="Aptos" w:hAnsi="Aptos" w:cs="Aptos"/>
        </w:rPr>
        <w:t xml:space="preserve">c) </w:t>
      </w:r>
      <w:r w:rsidR="34AFB7BF" w:rsidRPr="00F1461C">
        <w:rPr>
          <w:rFonts w:ascii="Aptos" w:eastAsia="Aptos" w:hAnsi="Aptos" w:cs="Aptos"/>
        </w:rPr>
        <w:t xml:space="preserve">Er oversettelsene av prinsippene forståelig, og gjengir de meningsinnholdet fra originalspråket, engelsk? </w:t>
      </w:r>
      <w:r w:rsidR="133262DB" w:rsidRPr="00F1461C">
        <w:rPr>
          <w:rFonts w:ascii="Aptos" w:eastAsia="Aptos" w:hAnsi="Aptos" w:cs="Aptos"/>
        </w:rPr>
        <w:t>Hvilken norsk oversettelse av “</w:t>
      </w:r>
      <w:proofErr w:type="spellStart"/>
      <w:r w:rsidR="133262DB" w:rsidRPr="00F1461C">
        <w:rPr>
          <w:rFonts w:ascii="Aptos" w:eastAsia="Aptos" w:hAnsi="Aptos" w:cs="Aptos"/>
        </w:rPr>
        <w:t>Findable</w:t>
      </w:r>
      <w:proofErr w:type="spellEnd"/>
      <w:r w:rsidR="133262DB" w:rsidRPr="00F1461C">
        <w:rPr>
          <w:rFonts w:ascii="Aptos" w:eastAsia="Aptos" w:hAnsi="Aptos" w:cs="Aptos"/>
        </w:rPr>
        <w:t xml:space="preserve">” </w:t>
      </w:r>
      <w:r w:rsidR="467F3F57" w:rsidRPr="00F1461C">
        <w:rPr>
          <w:rFonts w:ascii="Aptos" w:eastAsia="Aptos" w:hAnsi="Aptos" w:cs="Aptos"/>
        </w:rPr>
        <w:t>er mest dekkende og presis</w:t>
      </w:r>
      <w:r w:rsidR="133262DB" w:rsidRPr="00F1461C">
        <w:rPr>
          <w:rFonts w:ascii="Aptos" w:eastAsia="Aptos" w:hAnsi="Aptos" w:cs="Aptos"/>
        </w:rPr>
        <w:t xml:space="preserve"> - “gjenfinnbar” eller “søkbar”? Er det andre begreper som bør vurderes?</w:t>
      </w:r>
    </w:p>
    <w:p w14:paraId="373482BB" w14:textId="54CC5C2D" w:rsidR="0042355B" w:rsidRPr="00F1461C" w:rsidRDefault="00B58670" w:rsidP="14777C80">
      <w:pPr>
        <w:spacing w:before="240" w:after="240"/>
        <w:rPr>
          <w:rFonts w:ascii="Aptos" w:eastAsia="Aptos" w:hAnsi="Aptos" w:cs="Aptos"/>
        </w:rPr>
      </w:pPr>
      <w:r w:rsidRPr="00D61571">
        <w:rPr>
          <w:rFonts w:ascii="Aptos" w:eastAsia="Aptos" w:hAnsi="Aptos" w:cs="Aptos"/>
          <w:b/>
          <w:bCs/>
        </w:rPr>
        <w:t>Svar</w:t>
      </w:r>
      <w:r w:rsidRPr="00F1461C">
        <w:rPr>
          <w:rFonts w:ascii="Aptos" w:eastAsia="Aptos" w:hAnsi="Aptos" w:cs="Aptos"/>
          <w:u w:val="single"/>
        </w:rPr>
        <w:t>:</w:t>
      </w:r>
      <w:r w:rsidRPr="00F1461C">
        <w:rPr>
          <w:rFonts w:ascii="Aptos" w:eastAsia="Aptos" w:hAnsi="Aptos" w:cs="Aptos"/>
        </w:rPr>
        <w:t xml:space="preserve"> </w:t>
      </w:r>
      <w:r w:rsidR="1A1FC36D" w:rsidRPr="00F1461C">
        <w:rPr>
          <w:rFonts w:ascii="Aptos" w:eastAsia="Aptos" w:hAnsi="Aptos" w:cs="Aptos"/>
        </w:rPr>
        <w:t xml:space="preserve">Vi vurderer «søkbar» som en mindre presis oversettelse av FAIR-prinsippet </w:t>
      </w:r>
      <w:proofErr w:type="spellStart"/>
      <w:r w:rsidR="1A1FC36D" w:rsidRPr="00F1461C">
        <w:rPr>
          <w:rFonts w:ascii="Aptos" w:eastAsia="Aptos" w:hAnsi="Aptos" w:cs="Aptos"/>
        </w:rPr>
        <w:t>Findable</w:t>
      </w:r>
      <w:proofErr w:type="spellEnd"/>
      <w:r w:rsidR="1A1FC36D" w:rsidRPr="00F1461C">
        <w:rPr>
          <w:rFonts w:ascii="Aptos" w:eastAsia="Aptos" w:hAnsi="Aptos" w:cs="Aptos"/>
        </w:rPr>
        <w:t>. Begrepet kan gi inntrykk av at det er tilstrekkelig at data kan finnes gjennom en søkefunksjon. FAIR-prinsippet omfatter imidlertid mer enn dette. Det handler blant annet om identifikatorer, metadata, indeksering og muligheten for både mennesker og maskiner til å oppdage og finne data. Etter vår vurdering er «gjenfinnbar» mer dekkende enn «søkbar», selv om heller ikke dette begrepet er helt intuitivt for alle lesere. «Gjenfinnbar» beskriver i større grad egenskapen ved at data kan lokaliseres og identifiseres gjennom metadata, kataloger og identifikatorer, uavhengig av hvilken søkemekanisme som benyttes.</w:t>
      </w:r>
    </w:p>
    <w:p w14:paraId="4409AD57" w14:textId="0B1B069E" w:rsidR="0042355B" w:rsidRDefault="55CFA894" w:rsidP="14777C80">
      <w:pPr>
        <w:spacing w:before="240" w:after="240"/>
        <w:rPr>
          <w:rFonts w:ascii="Aptos" w:eastAsia="Aptos" w:hAnsi="Aptos" w:cs="Aptos"/>
        </w:rPr>
      </w:pPr>
      <w:r w:rsidRPr="00F1461C">
        <w:rPr>
          <w:rFonts w:ascii="Aptos" w:eastAsia="Aptos" w:hAnsi="Aptos" w:cs="Aptos"/>
        </w:rPr>
        <w:lastRenderedPageBreak/>
        <w:t>Oversettelsen av FAIR-prinsippets «Interoperable» til</w:t>
      </w:r>
      <w:r w:rsidR="215589C0" w:rsidRPr="00F1461C">
        <w:rPr>
          <w:rFonts w:ascii="Aptos" w:eastAsia="Aptos" w:hAnsi="Aptos" w:cs="Aptos"/>
        </w:rPr>
        <w:t xml:space="preserve"> </w:t>
      </w:r>
      <w:r w:rsidRPr="00F1461C">
        <w:rPr>
          <w:rFonts w:ascii="Aptos" w:eastAsia="Aptos" w:hAnsi="Aptos" w:cs="Aptos"/>
        </w:rPr>
        <w:t>«samhandlingsdyktige/</w:t>
      </w:r>
      <w:r w:rsidR="5E4AFA9F" w:rsidRPr="00F1461C">
        <w:rPr>
          <w:rFonts w:ascii="Aptos" w:eastAsia="Aptos" w:hAnsi="Aptos" w:cs="Aptos"/>
        </w:rPr>
        <w:t xml:space="preserve"> </w:t>
      </w:r>
      <w:r w:rsidRPr="00F1461C">
        <w:rPr>
          <w:rFonts w:ascii="Aptos" w:eastAsia="Aptos" w:hAnsi="Aptos" w:cs="Aptos"/>
        </w:rPr>
        <w:t>interoperable» fremstår ikke som et klart og intuitivt begrep. Selv om begrepet er kjent i enkelte fagmiljøer, er det ikke nødvendigvis selvforklarende for målgruppen til veilederen.</w:t>
      </w:r>
      <w:r w:rsidR="0EB42F8C" w:rsidRPr="00F1461C">
        <w:rPr>
          <w:rFonts w:ascii="Aptos" w:eastAsia="Aptos" w:hAnsi="Aptos" w:cs="Aptos"/>
        </w:rPr>
        <w:t xml:space="preserve"> Etter vår vurdering er «</w:t>
      </w:r>
      <w:proofErr w:type="spellStart"/>
      <w:r w:rsidR="0EB42F8C" w:rsidRPr="00F1461C">
        <w:rPr>
          <w:rFonts w:ascii="Aptos" w:eastAsia="Aptos" w:hAnsi="Aptos" w:cs="Aptos"/>
        </w:rPr>
        <w:t>sammenstillbare</w:t>
      </w:r>
      <w:proofErr w:type="spellEnd"/>
      <w:r w:rsidR="0EB42F8C" w:rsidRPr="00F1461C">
        <w:rPr>
          <w:rFonts w:ascii="Aptos" w:eastAsia="Aptos" w:hAnsi="Aptos" w:cs="Aptos"/>
        </w:rPr>
        <w:t xml:space="preserve"> data» et mer forståelig og presist begrep enn «samhandlingsdyktige data». Dette begrepet harmonerer også godt med de nasjonale prinsippene for deling og bruk av data, hvor det blant annet legges vekt på at data skal kunne sammenstilles med andre data. I </w:t>
      </w:r>
      <w:r w:rsidR="4835A065" w:rsidRPr="00F1461C">
        <w:rPr>
          <w:rFonts w:ascii="Aptos" w:eastAsia="Aptos" w:hAnsi="Aptos" w:cs="Aptos"/>
        </w:rPr>
        <w:t>veilederen</w:t>
      </w:r>
      <w:r w:rsidR="0EB42F8C" w:rsidRPr="00F1461C">
        <w:rPr>
          <w:rFonts w:ascii="Aptos" w:eastAsia="Aptos" w:hAnsi="Aptos" w:cs="Aptos"/>
        </w:rPr>
        <w:t xml:space="preserve">, allerede på side 1, bruker formuleringen: «Data bør være tilgjengelige, gjenfinnbare, mulige å bruke, og kunne </w:t>
      </w:r>
      <w:r w:rsidR="0EB42F8C" w:rsidRPr="00F1461C">
        <w:rPr>
          <w:rFonts w:ascii="Aptos" w:eastAsia="Aptos" w:hAnsi="Aptos" w:cs="Aptos"/>
          <w:b/>
          <w:bCs/>
        </w:rPr>
        <w:t>sammenstilles</w:t>
      </w:r>
      <w:r w:rsidR="0EB42F8C" w:rsidRPr="00F1461C">
        <w:rPr>
          <w:rFonts w:ascii="Aptos" w:eastAsia="Aptos" w:hAnsi="Aptos" w:cs="Aptos"/>
        </w:rPr>
        <w:t xml:space="preserve"> med andre data».</w:t>
      </w:r>
    </w:p>
    <w:p w14:paraId="7C5D174F" w14:textId="77777777" w:rsidR="00CF4E30" w:rsidRPr="00F1461C" w:rsidRDefault="00CF4E30" w:rsidP="14777C80">
      <w:pPr>
        <w:spacing w:before="240" w:after="240"/>
        <w:rPr>
          <w:rFonts w:ascii="Aptos" w:eastAsia="Aptos" w:hAnsi="Aptos" w:cs="Aptos"/>
        </w:rPr>
      </w:pPr>
    </w:p>
    <w:p w14:paraId="2138AFD3" w14:textId="35320538" w:rsidR="00721CEB" w:rsidRPr="00F1461C" w:rsidRDefault="00721CEB" w:rsidP="363B3BA4">
      <w:pPr>
        <w:pStyle w:val="Nummerertoverskrift"/>
        <w:rPr>
          <w:rFonts w:ascii="Aptos" w:eastAsia="Aptos" w:hAnsi="Aptos" w:cs="Aptos"/>
          <w:color w:val="auto"/>
        </w:rPr>
      </w:pPr>
      <w:r w:rsidRPr="00F1461C">
        <w:rPr>
          <w:color w:val="auto"/>
        </w:rPr>
        <w:t>Andre innspill</w:t>
      </w:r>
    </w:p>
    <w:p w14:paraId="2728F0D4" w14:textId="08F7B072" w:rsidR="00721CEB" w:rsidRPr="00F1461C" w:rsidRDefault="00721CEB" w:rsidP="00721CEB">
      <w:pPr>
        <w:rPr>
          <w:rFonts w:ascii="Aptos" w:eastAsia="Aptos" w:hAnsi="Aptos" w:cs="Aptos"/>
        </w:rPr>
      </w:pPr>
      <w:r w:rsidRPr="00F1461C">
        <w:rPr>
          <w:rFonts w:ascii="Aptos" w:eastAsia="Aptos" w:hAnsi="Aptos" w:cs="Aptos"/>
        </w:rPr>
        <w:t>Vi ønsker også innspill som ikke dekkes av spørsmålene over. Dette kan være synspunkter på enkeltpunkter i veilederen, forhold vi ikke har spurt om, eller andre perspektiver dere mener er relevante.</w:t>
      </w:r>
    </w:p>
    <w:p w14:paraId="385D5E86" w14:textId="2235467F" w:rsidR="00A65F72" w:rsidRPr="00F1461C" w:rsidRDefault="00721CEB" w:rsidP="00DA3D2A">
      <w:pPr>
        <w:rPr>
          <w:rFonts w:ascii="Aptos" w:eastAsia="Aptos" w:hAnsi="Aptos" w:cs="Aptos"/>
        </w:rPr>
      </w:pPr>
      <w:r w:rsidRPr="00F1461C">
        <w:rPr>
          <w:rFonts w:ascii="Aptos" w:eastAsia="Aptos" w:hAnsi="Aptos" w:cs="Aptos"/>
        </w:rPr>
        <w:t xml:space="preserve">Er det noe i veilederen dere ønsker å kommentere spesifikt, bruker dere gjerne </w:t>
      </w:r>
      <w:r w:rsidR="1EEBD75F" w:rsidRPr="00F1461C">
        <w:rPr>
          <w:rFonts w:ascii="Aptos" w:eastAsia="Aptos" w:hAnsi="Aptos" w:cs="Aptos"/>
        </w:rPr>
        <w:t xml:space="preserve">overskriftene og </w:t>
      </w:r>
      <w:r w:rsidRPr="00F1461C">
        <w:rPr>
          <w:rFonts w:ascii="Aptos" w:eastAsia="Aptos" w:hAnsi="Aptos" w:cs="Aptos"/>
        </w:rPr>
        <w:t xml:space="preserve">nummereringen fra </w:t>
      </w:r>
      <w:r w:rsidR="00DA3D2A" w:rsidRPr="00F1461C">
        <w:rPr>
          <w:rFonts w:ascii="Aptos" w:eastAsia="Aptos" w:hAnsi="Aptos" w:cs="Aptos"/>
        </w:rPr>
        <w:t>veilederen</w:t>
      </w:r>
      <w:r w:rsidRPr="00F1461C">
        <w:rPr>
          <w:rFonts w:ascii="Aptos" w:eastAsia="Aptos" w:hAnsi="Aptos" w:cs="Aptos"/>
        </w:rPr>
        <w:t>.</w:t>
      </w:r>
    </w:p>
    <w:p w14:paraId="4AF29761" w14:textId="3CA788FD" w:rsidR="07F9D2BE" w:rsidRPr="00F1461C" w:rsidRDefault="07F9D2BE" w:rsidP="14777C80">
      <w:pPr>
        <w:keepNext/>
        <w:keepLines/>
        <w:spacing w:before="360" w:after="80"/>
      </w:pPr>
      <w:r w:rsidRPr="00F1461C">
        <w:rPr>
          <w:rFonts w:ascii="Aptos" w:eastAsia="Aptos" w:hAnsi="Aptos" w:cs="Aptos"/>
          <w:sz w:val="40"/>
          <w:szCs w:val="40"/>
        </w:rPr>
        <w:lastRenderedPageBreak/>
        <w:t>Forventninger til Dataprioriteringsrådet</w:t>
      </w:r>
    </w:p>
    <w:p w14:paraId="0C344BDB" w14:textId="78FA6198" w:rsidR="07F9D2BE" w:rsidRPr="00F1461C" w:rsidRDefault="00B11020" w:rsidP="14777C80">
      <w:pPr>
        <w:keepNext/>
        <w:keepLines/>
        <w:spacing w:before="360" w:after="80"/>
        <w:rPr>
          <w:rFonts w:ascii="Aptos" w:eastAsia="Aptos" w:hAnsi="Aptos" w:cs="Aptos"/>
        </w:rPr>
      </w:pPr>
      <w:r>
        <w:rPr>
          <w:rFonts w:ascii="Aptos" w:eastAsia="Aptos" w:hAnsi="Aptos" w:cs="Aptos"/>
        </w:rPr>
        <w:t>KS</w:t>
      </w:r>
      <w:r w:rsidR="07F9D2BE" w:rsidRPr="00F1461C">
        <w:rPr>
          <w:rFonts w:ascii="Aptos" w:eastAsia="Aptos" w:hAnsi="Aptos" w:cs="Aptos"/>
        </w:rPr>
        <w:t xml:space="preserve"> støtter opprettelsen av Dataprioriteringsrådet, og har blant annet forventninger til at rådet skal si noe om </w:t>
      </w:r>
      <w:r w:rsidR="07F9D2BE" w:rsidRPr="00F1461C">
        <w:rPr>
          <w:rFonts w:ascii="Aptos" w:eastAsia="Aptos" w:hAnsi="Aptos" w:cs="Aptos"/>
          <w:i/>
          <w:iCs/>
        </w:rPr>
        <w:t>hvilke</w:t>
      </w:r>
      <w:r w:rsidR="07F9D2BE" w:rsidRPr="00F1461C">
        <w:rPr>
          <w:rFonts w:ascii="Aptos" w:eastAsia="Aptos" w:hAnsi="Aptos" w:cs="Aptos"/>
        </w:rPr>
        <w:t xml:space="preserve"> data kommunesektoren skal/bør dele.</w:t>
      </w:r>
      <w:r w:rsidR="122F9E56" w:rsidRPr="00F1461C">
        <w:rPr>
          <w:rFonts w:ascii="Aptos" w:eastAsia="Aptos" w:hAnsi="Aptos" w:cs="Aptos"/>
        </w:rPr>
        <w:t xml:space="preserve"> Deling av data fra kommunesektoren gir størst verdi hvis det koordineres hvilke data som beskrives og deles, og prioriteringen bør skje ut ifra </w:t>
      </w:r>
      <w:r w:rsidR="199CB52A" w:rsidRPr="00F1461C">
        <w:rPr>
          <w:rFonts w:ascii="Aptos" w:eastAsia="Aptos" w:hAnsi="Aptos" w:cs="Aptos"/>
        </w:rPr>
        <w:t>hvilke data som etterspørres og hvilke data vi kan dele.</w:t>
      </w:r>
      <w:r w:rsidR="3938754B" w:rsidRPr="00F1461C">
        <w:rPr>
          <w:rFonts w:ascii="Aptos" w:eastAsia="Aptos" w:hAnsi="Aptos" w:cs="Aptos"/>
        </w:rPr>
        <w:t xml:space="preserve"> Dette er noe kommunene/fylkeskommunene ønsker en dialog om videre.</w:t>
      </w:r>
    </w:p>
    <w:p w14:paraId="45E9ADE7" w14:textId="6468F61A" w:rsidR="00A65F72" w:rsidRPr="00F1461C" w:rsidRDefault="1839109E" w:rsidP="6C2B426C">
      <w:pPr>
        <w:keepNext/>
        <w:keepLines/>
        <w:spacing w:before="360" w:after="80"/>
        <w:rPr>
          <w:rFonts w:ascii="Aptos" w:eastAsia="Aptos" w:hAnsi="Aptos" w:cs="Aptos"/>
          <w:sz w:val="40"/>
          <w:szCs w:val="40"/>
        </w:rPr>
      </w:pPr>
      <w:r w:rsidRPr="00F1461C">
        <w:rPr>
          <w:rFonts w:ascii="Aptos" w:eastAsia="Aptos" w:hAnsi="Aptos" w:cs="Aptos"/>
          <w:sz w:val="40"/>
          <w:szCs w:val="40"/>
        </w:rPr>
        <w:t xml:space="preserve">Kommentar til </w:t>
      </w:r>
      <w:r w:rsidR="710FC1A2" w:rsidRPr="00F1461C">
        <w:rPr>
          <w:rFonts w:ascii="Aptos" w:eastAsia="Aptos" w:hAnsi="Aptos" w:cs="Aptos"/>
          <w:sz w:val="40"/>
          <w:szCs w:val="40"/>
        </w:rPr>
        <w:t>f</w:t>
      </w:r>
      <w:r w:rsidR="7111A1CD" w:rsidRPr="00F1461C">
        <w:rPr>
          <w:rFonts w:ascii="Aptos" w:eastAsia="Aptos" w:hAnsi="Aptos" w:cs="Aptos"/>
          <w:sz w:val="40"/>
          <w:szCs w:val="40"/>
        </w:rPr>
        <w:t>ølgenotat</w:t>
      </w:r>
    </w:p>
    <w:p w14:paraId="65D8F197" w14:textId="4F0F7397" w:rsidR="49EDDEFF" w:rsidRPr="00F1461C" w:rsidRDefault="7111A1CD" w:rsidP="14777C80">
      <w:pPr>
        <w:keepNext/>
        <w:keepLines/>
        <w:spacing w:before="240" w:after="240"/>
      </w:pPr>
      <w:r w:rsidRPr="00F1461C">
        <w:rPr>
          <w:rFonts w:ascii="Aptos" w:eastAsia="Aptos" w:hAnsi="Aptos" w:cs="Aptos"/>
        </w:rPr>
        <w:t>Under overskriften «Punkter i retningslinjene fra 2017 som ikke videreføres» står punktet «Tilpass data til brukernes behov». Begrunnelsen for at punktet ikke videreføres er at det vurderes som mer hensiktsmessig å standardisere enn å tilby skreddersydde løsninger. Slik dette er formulert, kan det oppfattes som at Dataprioriteringsrådet tolker «brukernes behov» som individuelle behov hos den enkelte bruker. Begrepet kan imidlertid også forstås som behov hos brukergrupper eller brukerfellesskap. Standardisering og tilpasning til brukernes behov på gruppenivå er ikke nødvendigvis motsetninger, og begrunnelsen kan derfor fremstå som noe snever.</w:t>
      </w:r>
    </w:p>
    <w:p w14:paraId="67E9B484" w14:textId="240B9CB6" w:rsidR="49EDDEFF" w:rsidRPr="00F1461C" w:rsidRDefault="34368910" w:rsidP="14777C80">
      <w:pPr>
        <w:keepNext/>
        <w:keepLines/>
        <w:spacing w:before="240" w:after="240"/>
      </w:pPr>
      <w:r w:rsidRPr="00F1461C">
        <w:rPr>
          <w:rFonts w:ascii="Aptos" w:eastAsia="Aptos" w:hAnsi="Aptos" w:cs="Aptos"/>
          <w:sz w:val="40"/>
          <w:szCs w:val="40"/>
        </w:rPr>
        <w:t>Andre innspill til v</w:t>
      </w:r>
      <w:r w:rsidR="7111A1CD" w:rsidRPr="00F1461C">
        <w:rPr>
          <w:rFonts w:ascii="Aptos" w:eastAsia="Aptos" w:hAnsi="Aptos" w:cs="Aptos"/>
          <w:sz w:val="40"/>
          <w:szCs w:val="40"/>
        </w:rPr>
        <w:t>eilederen</w:t>
      </w:r>
    </w:p>
    <w:p w14:paraId="337528BD" w14:textId="61FE3465" w:rsidR="49EDDEFF" w:rsidRPr="00F1461C" w:rsidRDefault="49EDDEFF" w:rsidP="14777C80">
      <w:pPr>
        <w:keepNext/>
        <w:keepLines/>
        <w:spacing w:before="240" w:after="240"/>
      </w:pPr>
      <w:r w:rsidRPr="00F1461C">
        <w:rPr>
          <w:rFonts w:ascii="Aptos" w:eastAsia="Aptos" w:hAnsi="Aptos" w:cs="Aptos"/>
          <w:sz w:val="32"/>
          <w:szCs w:val="32"/>
        </w:rPr>
        <w:t>Høringsprosess og involvering av kommunal sektor</w:t>
      </w:r>
    </w:p>
    <w:p w14:paraId="00D1A0F9" w14:textId="2051D007" w:rsidR="49EDDEFF" w:rsidRPr="00F1461C" w:rsidRDefault="1D633E92" w:rsidP="14777C80">
      <w:pPr>
        <w:keepNext/>
        <w:keepLines/>
        <w:spacing w:before="240" w:after="240"/>
      </w:pPr>
      <w:r w:rsidRPr="00F1461C">
        <w:rPr>
          <w:rFonts w:eastAsiaTheme="minorEastAsia"/>
        </w:rPr>
        <w:t xml:space="preserve">Vi mener det er en svakhet </w:t>
      </w:r>
      <w:r w:rsidR="49EDDEFF" w:rsidRPr="00F1461C">
        <w:rPr>
          <w:rFonts w:eastAsiaTheme="minorEastAsia"/>
        </w:rPr>
        <w:t xml:space="preserve">at kommuner og fylkeskommuner i liten grad synes å være involvert som høringsinstanser. Stavanger kommune </w:t>
      </w:r>
      <w:r w:rsidR="00D22B74" w:rsidRPr="00F1461C">
        <w:rPr>
          <w:rFonts w:eastAsiaTheme="minorEastAsia"/>
        </w:rPr>
        <w:t xml:space="preserve">er </w:t>
      </w:r>
      <w:r w:rsidR="49EDDEFF" w:rsidRPr="00F1461C">
        <w:rPr>
          <w:rFonts w:eastAsiaTheme="minorEastAsia"/>
        </w:rPr>
        <w:t>den eneste kommunen som er eksplisitt oppført blant høringsinstansene. Samtidig retter veilederen seg mot offentlig sektor bredt, og flere av anbefalingene vil være relevante også for kommunal sektor.</w:t>
      </w:r>
    </w:p>
    <w:p w14:paraId="43F21D87" w14:textId="155B738A" w:rsidR="49EDDEFF" w:rsidRPr="00F1461C" w:rsidRDefault="49EDDEFF" w:rsidP="14777C80">
      <w:pPr>
        <w:keepNext/>
        <w:keepLines/>
        <w:spacing w:before="240" w:after="240"/>
        <w:rPr>
          <w:rFonts w:ascii="Aptos" w:eastAsia="Aptos" w:hAnsi="Aptos" w:cs="Aptos"/>
        </w:rPr>
      </w:pPr>
      <w:r w:rsidRPr="00F1461C">
        <w:rPr>
          <w:rFonts w:eastAsiaTheme="minorEastAsia"/>
        </w:rPr>
        <w:t xml:space="preserve">Slik vi forstår det, er det allerede gitt innspill på denne problemstillingen, og høringsfristen er blitt forlenget til 1. september, blant annet for å gi kommunal sektor bedre mulighet til å delta i høringen. Det er imidlertid uklart om kommunal sektor faktisk er gjort kjent med at </w:t>
      </w:r>
      <w:r w:rsidR="008F2480" w:rsidRPr="00F1461C">
        <w:rPr>
          <w:rFonts w:eastAsiaTheme="minorEastAsia"/>
        </w:rPr>
        <w:t xml:space="preserve">kommunal sektor </w:t>
      </w:r>
      <w:r w:rsidRPr="00F1461C">
        <w:rPr>
          <w:rFonts w:eastAsiaTheme="minorEastAsia"/>
        </w:rPr>
        <w:t>er en del av målgruppen for høringen</w:t>
      </w:r>
      <w:r w:rsidR="16DEB84E" w:rsidRPr="00F1461C">
        <w:rPr>
          <w:rFonts w:eastAsiaTheme="minorEastAsia"/>
        </w:rPr>
        <w:t xml:space="preserve"> og utvidelsen av høringsfristen.</w:t>
      </w:r>
      <w:r w:rsidRPr="00F1461C">
        <w:rPr>
          <w:rFonts w:eastAsiaTheme="minorEastAsia"/>
        </w:rPr>
        <w:t xml:space="preserve"> </w:t>
      </w:r>
      <w:r w:rsidR="43E3017E" w:rsidRPr="00F1461C">
        <w:rPr>
          <w:rFonts w:eastAsiaTheme="minorEastAsia"/>
        </w:rPr>
        <w:t>Etter de</w:t>
      </w:r>
      <w:r w:rsidRPr="00F1461C">
        <w:rPr>
          <w:rFonts w:eastAsiaTheme="minorEastAsia"/>
        </w:rPr>
        <w:t>t vi kjenner til, har det ikke vært tydelig kommunisert til kommuner og fylkeskommuner at veilederen er relevant for deres virksomhet og at det forventes innspill fra sektoren. Dette er uheldig, ettersom kommunene forvalter store mengder data og er sentrale aktører i arbeidet med deling og tilgjengeliggjøring av data fra offentlig sektor.</w:t>
      </w:r>
    </w:p>
    <w:p w14:paraId="768A46E5" w14:textId="0087B3A2" w:rsidR="49EDDEFF" w:rsidRPr="00F1461C" w:rsidRDefault="49EDDEFF" w:rsidP="14777C80">
      <w:pPr>
        <w:keepNext/>
        <w:keepLines/>
        <w:spacing w:before="160" w:after="80"/>
        <w:rPr>
          <w:rFonts w:eastAsiaTheme="minorEastAsia"/>
        </w:rPr>
      </w:pPr>
      <w:r w:rsidRPr="00F1461C">
        <w:rPr>
          <w:rFonts w:eastAsiaTheme="minorEastAsia"/>
        </w:rPr>
        <w:lastRenderedPageBreak/>
        <w:t>Manglende involvering av kommunal sektor kan føre til at erfaringer, behov og utfordringer fra en stor del av offentlig forvaltning ikke blir tilstrekkelig belyst før veilederen ferdigstilles. Det bør derfor vurderes om høringsprosessen kan styrkes</w:t>
      </w:r>
      <w:r w:rsidR="2E132C73" w:rsidRPr="00F1461C">
        <w:rPr>
          <w:rFonts w:eastAsiaTheme="minorEastAsia"/>
        </w:rPr>
        <w:t xml:space="preserve"> </w:t>
      </w:r>
      <w:r w:rsidRPr="00F1461C">
        <w:rPr>
          <w:rFonts w:eastAsiaTheme="minorEastAsia"/>
        </w:rPr>
        <w:t>gjennom mer aktiv involvering av kommuner, fylke</w:t>
      </w:r>
      <w:r w:rsidRPr="00F1461C">
        <w:rPr>
          <w:rFonts w:ascii="Aptos" w:eastAsia="Aptos" w:hAnsi="Aptos" w:cs="Aptos"/>
        </w:rPr>
        <w:t>s</w:t>
      </w:r>
      <w:r w:rsidRPr="00F1461C">
        <w:rPr>
          <w:rFonts w:eastAsiaTheme="minorEastAsia"/>
        </w:rPr>
        <w:t>kommuner og relevante kommunale samarbeidsorganer, slik at veilederen får en bredere forankring og blir bedre tilpasset hele offentlig sektor.</w:t>
      </w:r>
    </w:p>
    <w:p w14:paraId="215BD876" w14:textId="11C31BD0" w:rsidR="00A65F72" w:rsidRPr="00F1461C" w:rsidRDefault="7111A1CD" w:rsidP="31D47D53">
      <w:pPr>
        <w:keepNext/>
        <w:keepLines/>
        <w:spacing w:before="160" w:after="80"/>
        <w:rPr>
          <w:rFonts w:ascii="Aptos" w:eastAsia="Aptos" w:hAnsi="Aptos" w:cs="Aptos"/>
          <w:sz w:val="32"/>
          <w:szCs w:val="32"/>
        </w:rPr>
      </w:pPr>
      <w:r w:rsidRPr="00F1461C">
        <w:rPr>
          <w:rFonts w:ascii="Aptos" w:eastAsia="Aptos" w:hAnsi="Aptos" w:cs="Aptos"/>
          <w:sz w:val="32"/>
          <w:szCs w:val="32"/>
        </w:rPr>
        <w:t>Tabeller med prinsipp</w:t>
      </w:r>
    </w:p>
    <w:p w14:paraId="20ED8934" w14:textId="385AAFF5" w:rsidR="00A65F72" w:rsidRPr="00F1461C" w:rsidRDefault="7111A1CD" w:rsidP="31D47D53">
      <w:pPr>
        <w:spacing w:before="240" w:after="240"/>
        <w:rPr>
          <w:rFonts w:ascii="Aptos" w:eastAsia="Aptos" w:hAnsi="Aptos" w:cs="Aptos"/>
        </w:rPr>
      </w:pPr>
      <w:r w:rsidRPr="00F1461C">
        <w:rPr>
          <w:rFonts w:ascii="Aptos" w:eastAsia="Aptos" w:hAnsi="Aptos" w:cs="Aptos"/>
        </w:rPr>
        <w:t>I flere av tabellene benyttes overskriften «Gjeldende regelverk», samtidig som Digitaliseringsrundskrivet er oppført som en del av innholdet i feltet. Digitaliseringsrundskrivet er en gjeldende og styrende norm for statlige virksomheter, men er ikke regelverk på samme nivå som lov eller forskrift. Overskriften kan derfor oppfattes som lite dekkende for innholdet. Det bør vurderes å endre tittelen på kolonnen til for eksempel «Gjeldende krav og føringer», «Gjeldende styringsdokumenter» eller tilsvarende, slik at overskriften bedre samsvarer med innholdet i feltet.</w:t>
      </w:r>
    </w:p>
    <w:p w14:paraId="31E76F92" w14:textId="12960406" w:rsidR="00A65F72" w:rsidRPr="00F1461C" w:rsidRDefault="7111A1CD" w:rsidP="31D47D53">
      <w:pPr>
        <w:keepNext/>
        <w:keepLines/>
        <w:spacing w:before="160" w:after="80"/>
        <w:rPr>
          <w:rFonts w:ascii="Aptos" w:eastAsia="Aptos" w:hAnsi="Aptos" w:cs="Aptos"/>
          <w:sz w:val="32"/>
          <w:szCs w:val="32"/>
        </w:rPr>
      </w:pPr>
      <w:r w:rsidRPr="00F1461C">
        <w:rPr>
          <w:rFonts w:ascii="Aptos" w:eastAsia="Aptos" w:hAnsi="Aptos" w:cs="Aptos"/>
          <w:sz w:val="32"/>
          <w:szCs w:val="32"/>
        </w:rPr>
        <w:t>Struktur</w:t>
      </w:r>
    </w:p>
    <w:p w14:paraId="22612CCA" w14:textId="20438F8E" w:rsidR="00A65F72" w:rsidRPr="00F1461C" w:rsidRDefault="7111A1CD" w:rsidP="31D47D53">
      <w:pPr>
        <w:spacing w:before="240" w:after="240"/>
        <w:rPr>
          <w:rFonts w:ascii="Aptos" w:eastAsia="Aptos" w:hAnsi="Aptos" w:cs="Aptos"/>
        </w:rPr>
      </w:pPr>
      <w:r w:rsidRPr="00F1461C">
        <w:rPr>
          <w:rFonts w:ascii="Aptos" w:eastAsia="Aptos" w:hAnsi="Aptos" w:cs="Aptos"/>
        </w:rPr>
        <w:t>Overgangen mellom kapitlet «Viktigheten av metadata» og de 14 påfølgende punktene fremstår som noe utydelig. De 14 kapitlene utgjør i praksis veilederens sentrale prinsipper eller hovedanbefalinger for tilgjengeliggjøring av data, men dette kommer ikke tydelig frem innledningsvis. Det bør vurderes å legge inn en egen overgangstekst eller mellomoverskrift som forklarer at det som følger er veilederens prinsipper/anbefalinger. Dette vil gjøre strukturen mer oversiktlig og hjelpe leseren å forstå hvordan resten av veilederen er bygget opp.</w:t>
      </w:r>
    </w:p>
    <w:p w14:paraId="33110B7B" w14:textId="28AB994B" w:rsidR="00A65F72" w:rsidRPr="00F1461C" w:rsidRDefault="7111A1CD" w:rsidP="31D47D53">
      <w:pPr>
        <w:keepNext/>
        <w:keepLines/>
        <w:spacing w:before="160" w:after="80"/>
        <w:rPr>
          <w:rFonts w:ascii="Aptos" w:eastAsia="Aptos" w:hAnsi="Aptos" w:cs="Aptos"/>
          <w:sz w:val="32"/>
          <w:szCs w:val="32"/>
        </w:rPr>
      </w:pPr>
      <w:r w:rsidRPr="00F1461C">
        <w:rPr>
          <w:rFonts w:ascii="Aptos" w:eastAsia="Aptos" w:hAnsi="Aptos" w:cs="Aptos"/>
          <w:sz w:val="32"/>
          <w:szCs w:val="32"/>
        </w:rPr>
        <w:t>Kobling mot dataforvaltningsloven</w:t>
      </w:r>
    </w:p>
    <w:p w14:paraId="057AF0C9" w14:textId="7C97F5FB" w:rsidR="00A65F72" w:rsidRPr="00F1461C" w:rsidRDefault="7111A1CD" w:rsidP="31D47D53">
      <w:pPr>
        <w:spacing w:before="240" w:after="240"/>
      </w:pPr>
      <w:r w:rsidRPr="00F1461C">
        <w:rPr>
          <w:rFonts w:ascii="Aptos" w:eastAsia="Aptos" w:hAnsi="Aptos" w:cs="Aptos"/>
        </w:rPr>
        <w:t>En svakhet ved veilederen er at den gjennomgående viser til dataforvaltningsloven som «kommende regelverk» eller «kommende lovverk». Dette gjør at veilederen i stor grad knyttes til en overgangsfase før loven trer i kraft. Når dataforvaltningsloven blir gjeldende rett, vil flere av henvisningene bli utdaterte, og deler av veilederen kan fremstå mindre relevant uten revisjon.</w:t>
      </w:r>
    </w:p>
    <w:p w14:paraId="07213441" w14:textId="5D1DE750" w:rsidR="00962383" w:rsidRPr="00F1461C" w:rsidRDefault="3EBD1D9D" w:rsidP="14777C80">
      <w:pPr>
        <w:spacing w:before="240" w:after="240"/>
        <w:rPr>
          <w:rFonts w:ascii="Aptos" w:eastAsia="Aptos" w:hAnsi="Aptos" w:cs="Aptos"/>
          <w:sz w:val="32"/>
          <w:szCs w:val="32"/>
        </w:rPr>
      </w:pPr>
      <w:r w:rsidRPr="00F1461C">
        <w:rPr>
          <w:rFonts w:eastAsiaTheme="minorEastAsia"/>
          <w:sz w:val="32"/>
          <w:szCs w:val="32"/>
        </w:rPr>
        <w:t>Revidering og videre forvaltning av veilederen</w:t>
      </w:r>
    </w:p>
    <w:p w14:paraId="3791F085" w14:textId="052A1A59" w:rsidR="00962383" w:rsidRPr="00F1461C" w:rsidRDefault="3EBD1D9D" w:rsidP="14777C80">
      <w:pPr>
        <w:spacing w:before="240" w:after="240"/>
      </w:pPr>
      <w:r w:rsidRPr="00F1461C">
        <w:rPr>
          <w:rFonts w:ascii="Aptos" w:eastAsia="Aptos" w:hAnsi="Aptos" w:cs="Aptos"/>
        </w:rPr>
        <w:t xml:space="preserve">Det er positivt at Dataprioriteringsrådet ønsker at veilederen skal være et dynamisk dokument som kan utvikles i takt med teknologiutvikling, samfunnsutvikling og endrede behov. Det fremheves også at en veileder er enklere å oppdatere enn de tidligere </w:t>
      </w:r>
      <w:r w:rsidRPr="00F1461C">
        <w:rPr>
          <w:rFonts w:ascii="Aptos" w:eastAsia="Aptos" w:hAnsi="Aptos" w:cs="Aptos"/>
        </w:rPr>
        <w:lastRenderedPageBreak/>
        <w:t xml:space="preserve">retningslinjene, og at Digdir foreslås å få ansvar for forvaltning og videreutvikling av dokumentet. </w:t>
      </w:r>
    </w:p>
    <w:p w14:paraId="05740ED9" w14:textId="799F4DC9" w:rsidR="00962383" w:rsidRPr="00F1461C" w:rsidRDefault="3EBD1D9D" w:rsidP="14777C80">
      <w:pPr>
        <w:spacing w:before="240" w:after="240"/>
      </w:pPr>
      <w:r w:rsidRPr="00F1461C">
        <w:rPr>
          <w:rFonts w:ascii="Aptos" w:eastAsia="Aptos" w:hAnsi="Aptos" w:cs="Aptos"/>
        </w:rPr>
        <w:t>Samtidig savner vi en nærmere beskrivelse av hvordan fremtidige revisjoner og endringer er tenkt gjennomført. Dersom veilederen skal være et levende dokument, er det viktig at det etableres tydelige mekanismer for involvering, forankring og innhenting av innspill fra berørte aktører.</w:t>
      </w:r>
    </w:p>
    <w:p w14:paraId="49F1AFD2" w14:textId="48D237D0" w:rsidR="00962383" w:rsidRPr="00F1461C" w:rsidRDefault="3EBD1D9D" w:rsidP="14777C80">
      <w:pPr>
        <w:spacing w:before="240" w:after="240"/>
      </w:pPr>
      <w:r w:rsidRPr="00F1461C">
        <w:rPr>
          <w:rFonts w:ascii="Aptos" w:eastAsia="Aptos" w:hAnsi="Aptos" w:cs="Aptos"/>
        </w:rPr>
        <w:t>Vi stiller derfor spørsmål ved hvordan Dataprioriteringsrådet og Digdir ser for seg at videre revidering av veilederen skal skje:</w:t>
      </w:r>
    </w:p>
    <w:p w14:paraId="4E013916" w14:textId="1610EF30" w:rsidR="00962383" w:rsidRPr="00F1461C" w:rsidRDefault="3EBD1D9D" w:rsidP="14777C80">
      <w:pPr>
        <w:pStyle w:val="Listeavsnitt"/>
        <w:numPr>
          <w:ilvl w:val="0"/>
          <w:numId w:val="1"/>
        </w:numPr>
        <w:spacing w:before="240" w:after="240"/>
        <w:rPr>
          <w:rFonts w:ascii="Aptos" w:eastAsia="Aptos" w:hAnsi="Aptos" w:cs="Aptos"/>
        </w:rPr>
      </w:pPr>
      <w:r w:rsidRPr="00F1461C">
        <w:rPr>
          <w:rFonts w:ascii="Aptos" w:eastAsia="Aptos" w:hAnsi="Aptos" w:cs="Aptos"/>
        </w:rPr>
        <w:t>Vil større endringer bli sendt på offentlige høringer?</w:t>
      </w:r>
    </w:p>
    <w:p w14:paraId="46DAB6C5" w14:textId="358A486A" w:rsidR="00962383" w:rsidRPr="00F1461C" w:rsidRDefault="3EBD1D9D" w:rsidP="14777C80">
      <w:pPr>
        <w:pStyle w:val="Listeavsnitt"/>
        <w:numPr>
          <w:ilvl w:val="0"/>
          <w:numId w:val="1"/>
        </w:numPr>
        <w:spacing w:before="240" w:after="240"/>
        <w:rPr>
          <w:rFonts w:ascii="Aptos" w:eastAsia="Aptos" w:hAnsi="Aptos" w:cs="Aptos"/>
        </w:rPr>
      </w:pPr>
      <w:r w:rsidRPr="00F1461C">
        <w:rPr>
          <w:rFonts w:ascii="Aptos" w:eastAsia="Aptos" w:hAnsi="Aptos" w:cs="Aptos"/>
        </w:rPr>
        <w:t>Vil det etableres faste innspillsrunder?</w:t>
      </w:r>
    </w:p>
    <w:p w14:paraId="72179979" w14:textId="0C3CFEA9" w:rsidR="00962383" w:rsidRPr="00F1461C" w:rsidRDefault="3EBD1D9D" w:rsidP="14777C80">
      <w:pPr>
        <w:pStyle w:val="Listeavsnitt"/>
        <w:numPr>
          <w:ilvl w:val="0"/>
          <w:numId w:val="1"/>
        </w:numPr>
        <w:spacing w:before="240" w:after="240"/>
        <w:rPr>
          <w:rFonts w:ascii="Aptos" w:eastAsia="Aptos" w:hAnsi="Aptos" w:cs="Aptos"/>
        </w:rPr>
      </w:pPr>
      <w:r w:rsidRPr="00F1461C">
        <w:rPr>
          <w:rFonts w:ascii="Aptos" w:eastAsia="Aptos" w:hAnsi="Aptos" w:cs="Aptos"/>
        </w:rPr>
        <w:t>Hvordan skal kommuner, fylkeskommuner, statlige virksomheter, forskningsmiljøer og næringsliv involveres?</w:t>
      </w:r>
    </w:p>
    <w:p w14:paraId="1FECA438" w14:textId="0746FBB9" w:rsidR="00962383" w:rsidRPr="00F1461C" w:rsidRDefault="3EBD1D9D" w:rsidP="14777C80">
      <w:pPr>
        <w:pStyle w:val="Listeavsnitt"/>
        <w:numPr>
          <w:ilvl w:val="0"/>
          <w:numId w:val="1"/>
        </w:numPr>
        <w:spacing w:before="240" w:after="240"/>
        <w:rPr>
          <w:rFonts w:ascii="Aptos" w:eastAsia="Aptos" w:hAnsi="Aptos" w:cs="Aptos"/>
        </w:rPr>
      </w:pPr>
      <w:r w:rsidRPr="00F1461C">
        <w:rPr>
          <w:rFonts w:ascii="Aptos" w:eastAsia="Aptos" w:hAnsi="Aptos" w:cs="Aptos"/>
        </w:rPr>
        <w:t>Hvordan skal erfaringer fra praktisk bruk av veilederen samles inn og vurderes?</w:t>
      </w:r>
    </w:p>
    <w:p w14:paraId="43CB0ED2" w14:textId="4F2FC53D" w:rsidR="00962383" w:rsidRPr="00F1461C" w:rsidRDefault="3EBD1D9D" w:rsidP="14777C80">
      <w:pPr>
        <w:pStyle w:val="Listeavsnitt"/>
        <w:numPr>
          <w:ilvl w:val="0"/>
          <w:numId w:val="1"/>
        </w:numPr>
        <w:spacing w:before="240" w:after="240"/>
        <w:rPr>
          <w:rFonts w:ascii="Aptos" w:eastAsia="Aptos" w:hAnsi="Aptos" w:cs="Aptos"/>
        </w:rPr>
      </w:pPr>
      <w:r w:rsidRPr="00F1461C">
        <w:rPr>
          <w:rFonts w:ascii="Aptos" w:eastAsia="Aptos" w:hAnsi="Aptos" w:cs="Aptos"/>
        </w:rPr>
        <w:t>Vil det etableres et faglig forum eller referansegruppe som kan bidra til løpende videreutvikling?</w:t>
      </w:r>
    </w:p>
    <w:p w14:paraId="5F4A7092" w14:textId="4A6E848F" w:rsidR="00962383" w:rsidRPr="00F1461C" w:rsidRDefault="3EBD1D9D" w:rsidP="14777C80">
      <w:pPr>
        <w:spacing w:before="240" w:after="240"/>
        <w:rPr>
          <w:rFonts w:ascii="Aptos" w:eastAsia="Aptos" w:hAnsi="Aptos" w:cs="Aptos"/>
        </w:rPr>
      </w:pPr>
      <w:r w:rsidRPr="00F1461C">
        <w:rPr>
          <w:rFonts w:ascii="Aptos" w:eastAsia="Aptos" w:hAnsi="Aptos" w:cs="Aptos"/>
        </w:rPr>
        <w:t>Ettersom veilederen er ment å gjelde for hele offentlig sektor, mener vi det er viktig at også den videre forvaltningen bygger på bred involvering og åpenhet. En tydelig beskrivelse av prosessene for fremtidige endringer vil kunne bidra til økt legitimitet, bedre forankring og større forutsigbarhet for virksomhetene som skal anvende veilederen.</w:t>
      </w:r>
    </w:p>
    <w:p w14:paraId="1307D08C" w14:textId="50CE2F7B" w:rsidR="0063536A" w:rsidRPr="00F1461C" w:rsidRDefault="009B6A05" w:rsidP="14777C80">
      <w:pPr>
        <w:spacing w:before="240" w:after="240"/>
        <w:rPr>
          <w:rFonts w:eastAsiaTheme="minorEastAsia"/>
          <w:sz w:val="32"/>
          <w:szCs w:val="32"/>
        </w:rPr>
      </w:pPr>
      <w:r w:rsidRPr="00F1461C">
        <w:rPr>
          <w:rFonts w:eastAsiaTheme="minorEastAsia"/>
          <w:sz w:val="32"/>
          <w:szCs w:val="32"/>
        </w:rPr>
        <w:t xml:space="preserve">Ref. </w:t>
      </w:r>
      <w:r w:rsidR="006F0F4B">
        <w:rPr>
          <w:rFonts w:eastAsiaTheme="minorEastAsia"/>
          <w:sz w:val="32"/>
          <w:szCs w:val="32"/>
        </w:rPr>
        <w:t>o</w:t>
      </w:r>
      <w:r w:rsidRPr="00F1461C">
        <w:rPr>
          <w:rFonts w:eastAsiaTheme="minorEastAsia"/>
          <w:sz w:val="32"/>
          <w:szCs w:val="32"/>
        </w:rPr>
        <w:t>rdforklaringer og bakgrunn</w:t>
      </w:r>
    </w:p>
    <w:p w14:paraId="73C8DCB9" w14:textId="6A398FF3" w:rsidR="0063536A" w:rsidRPr="00F1461C" w:rsidRDefault="00FF2FD3" w:rsidP="0030125B">
      <w:pPr>
        <w:spacing w:after="0" w:line="278" w:lineRule="auto"/>
        <w:rPr>
          <w:rFonts w:ascii="Aptos" w:eastAsia="Aptos" w:hAnsi="Aptos" w:cs="Aptos"/>
          <w:i/>
          <w:iCs/>
        </w:rPr>
      </w:pPr>
      <w:r w:rsidRPr="00F1461C">
        <w:rPr>
          <w:rFonts w:ascii="Aptos" w:eastAsia="Aptos" w:hAnsi="Aptos" w:cs="Aptos"/>
        </w:rPr>
        <w:t xml:space="preserve">Siste del </w:t>
      </w:r>
      <w:r w:rsidR="006F3DE5" w:rsidRPr="00F1461C">
        <w:rPr>
          <w:rFonts w:ascii="Aptos" w:eastAsia="Aptos" w:hAnsi="Aptos" w:cs="Aptos"/>
        </w:rPr>
        <w:t xml:space="preserve">beskriver egentlig veilederen og bør </w:t>
      </w:r>
      <w:proofErr w:type="gramStart"/>
      <w:r w:rsidR="006F3DE5" w:rsidRPr="00F1461C">
        <w:rPr>
          <w:rFonts w:ascii="Aptos" w:eastAsia="Aptos" w:hAnsi="Aptos" w:cs="Aptos"/>
        </w:rPr>
        <w:t>fremkomme</w:t>
      </w:r>
      <w:proofErr w:type="gramEnd"/>
      <w:r w:rsidR="006F3DE5" w:rsidRPr="00F1461C">
        <w:rPr>
          <w:rFonts w:ascii="Aptos" w:eastAsia="Aptos" w:hAnsi="Aptos" w:cs="Aptos"/>
        </w:rPr>
        <w:t xml:space="preserve"> som det i veilederen</w:t>
      </w:r>
      <w:r w:rsidR="00DA5688" w:rsidRPr="00F1461C">
        <w:rPr>
          <w:rFonts w:ascii="Aptos" w:eastAsia="Aptos" w:hAnsi="Aptos" w:cs="Aptos"/>
        </w:rPr>
        <w:t>.</w:t>
      </w:r>
      <w:r w:rsidRPr="00F1461C">
        <w:rPr>
          <w:rFonts w:ascii="Aptos" w:eastAsia="Aptos" w:hAnsi="Aptos" w:cs="Aptos"/>
        </w:rPr>
        <w:t xml:space="preserve"> r</w:t>
      </w:r>
      <w:r w:rsidR="0063536A" w:rsidRPr="00F1461C">
        <w:rPr>
          <w:rFonts w:ascii="Aptos" w:eastAsia="Aptos" w:hAnsi="Aptos" w:cs="Aptos"/>
        </w:rPr>
        <w:t>ef. «</w:t>
      </w:r>
      <w:r w:rsidR="0063536A" w:rsidRPr="00F1461C">
        <w:rPr>
          <w:rFonts w:ascii="Aptos" w:eastAsia="Aptos" w:hAnsi="Aptos" w:cs="Aptos"/>
          <w:i/>
          <w:iCs/>
        </w:rPr>
        <w:t>Veilederen forutsetter at virksomheten har et rettslig grunnlag for å dele dataene.</w:t>
      </w:r>
      <w:r w:rsidRPr="00F1461C">
        <w:rPr>
          <w:rFonts w:ascii="Aptos" w:eastAsia="Aptos" w:hAnsi="Aptos" w:cs="Aptos"/>
          <w:i/>
          <w:iCs/>
        </w:rPr>
        <w:t xml:space="preserve"> </w:t>
      </w:r>
      <w:r w:rsidR="0063536A" w:rsidRPr="00F1461C">
        <w:rPr>
          <w:rFonts w:ascii="Aptos" w:eastAsia="Aptos" w:hAnsi="Aptos" w:cs="Aptos"/>
          <w:i/>
          <w:iCs/>
        </w:rPr>
        <w:t xml:space="preserve">Offentleglova3 regulerer tilgjengeliggjøring av data fra offentlig sektor for </w:t>
      </w:r>
      <w:proofErr w:type="spellStart"/>
      <w:r w:rsidR="0063536A" w:rsidRPr="00F1461C">
        <w:rPr>
          <w:rFonts w:ascii="Aptos" w:eastAsia="Aptos" w:hAnsi="Aptos" w:cs="Aptos"/>
          <w:i/>
          <w:iCs/>
        </w:rPr>
        <w:t>viderebruk</w:t>
      </w:r>
      <w:proofErr w:type="spellEnd"/>
      <w:r w:rsidR="0063536A" w:rsidRPr="00F1461C">
        <w:rPr>
          <w:rFonts w:ascii="Aptos" w:eastAsia="Aptos" w:hAnsi="Aptos" w:cs="Aptos"/>
          <w:i/>
          <w:iCs/>
        </w:rPr>
        <w:t>. Når</w:t>
      </w:r>
      <w:r w:rsidRPr="00F1461C">
        <w:rPr>
          <w:rFonts w:ascii="Aptos" w:eastAsia="Aptos" w:hAnsi="Aptos" w:cs="Aptos"/>
          <w:i/>
          <w:iCs/>
        </w:rPr>
        <w:t xml:space="preserve"> </w:t>
      </w:r>
      <w:r w:rsidR="0063536A" w:rsidRPr="00F1461C">
        <w:rPr>
          <w:rFonts w:ascii="Aptos" w:eastAsia="Aptos" w:hAnsi="Aptos" w:cs="Aptos"/>
          <w:i/>
          <w:iCs/>
        </w:rPr>
        <w:t>dataforvaltningsloven trer i kraft, vil den regulere tilgjengeliggjøringen av data fra</w:t>
      </w:r>
      <w:r w:rsidRPr="00F1461C">
        <w:rPr>
          <w:rFonts w:ascii="Aptos" w:eastAsia="Aptos" w:hAnsi="Aptos" w:cs="Aptos"/>
          <w:i/>
          <w:iCs/>
        </w:rPr>
        <w:t xml:space="preserve"> </w:t>
      </w:r>
      <w:r w:rsidR="0063536A" w:rsidRPr="00F1461C">
        <w:rPr>
          <w:rFonts w:ascii="Aptos" w:eastAsia="Aptos" w:hAnsi="Aptos" w:cs="Aptos"/>
          <w:i/>
          <w:iCs/>
        </w:rPr>
        <w:t>offentlig sektor. Dokumenter underlagt taushetsplikt er unntatt innsynsretten</w:t>
      </w:r>
    </w:p>
    <w:p w14:paraId="7BC898BE" w14:textId="77777777" w:rsidR="0063536A" w:rsidRPr="00F1461C" w:rsidRDefault="0063536A" w:rsidP="0030125B">
      <w:pPr>
        <w:spacing w:after="0" w:line="278" w:lineRule="auto"/>
        <w:rPr>
          <w:rFonts w:ascii="Aptos" w:eastAsia="Aptos" w:hAnsi="Aptos" w:cs="Aptos"/>
          <w:i/>
          <w:iCs/>
        </w:rPr>
      </w:pPr>
      <w:r w:rsidRPr="00F1461C">
        <w:rPr>
          <w:rFonts w:ascii="Aptos" w:eastAsia="Aptos" w:hAnsi="Aptos" w:cs="Aptos"/>
          <w:i/>
          <w:iCs/>
        </w:rPr>
        <w:t>(</w:t>
      </w:r>
      <w:proofErr w:type="spellStart"/>
      <w:r w:rsidRPr="00F1461C">
        <w:rPr>
          <w:rFonts w:ascii="Aptos" w:eastAsia="Aptos" w:hAnsi="Aptos" w:cs="Aptos"/>
          <w:i/>
          <w:iCs/>
        </w:rPr>
        <w:t>offentleglova</w:t>
      </w:r>
      <w:proofErr w:type="spellEnd"/>
      <w:r w:rsidRPr="00F1461C">
        <w:rPr>
          <w:rFonts w:ascii="Aptos" w:eastAsia="Aptos" w:hAnsi="Aptos" w:cs="Aptos"/>
          <w:i/>
          <w:iCs/>
        </w:rPr>
        <w:t xml:space="preserve"> § 13). Noe data kan være underlagt juridisk beskyttelse, for eksempel hvis</w:t>
      </w:r>
    </w:p>
    <w:p w14:paraId="5998B4D2" w14:textId="77777777" w:rsidR="0063536A" w:rsidRPr="00F1461C" w:rsidRDefault="0063536A" w:rsidP="0030125B">
      <w:pPr>
        <w:spacing w:after="0" w:line="278" w:lineRule="auto"/>
        <w:rPr>
          <w:rFonts w:ascii="Aptos" w:eastAsia="Aptos" w:hAnsi="Aptos" w:cs="Aptos"/>
          <w:i/>
          <w:iCs/>
        </w:rPr>
      </w:pPr>
      <w:r w:rsidRPr="00F1461C">
        <w:rPr>
          <w:rFonts w:ascii="Aptos" w:eastAsia="Aptos" w:hAnsi="Aptos" w:cs="Aptos"/>
          <w:i/>
          <w:iCs/>
        </w:rPr>
        <w:t>de inneholder personopplysninger eller forretningshemmeligheter. For disse dataene</w:t>
      </w:r>
    </w:p>
    <w:p w14:paraId="566E3ECC" w14:textId="4D790247" w:rsidR="0063536A" w:rsidRPr="00F1461C" w:rsidRDefault="0063536A" w:rsidP="009B6A05">
      <w:pPr>
        <w:spacing w:after="0" w:line="278" w:lineRule="auto"/>
        <w:rPr>
          <w:rFonts w:ascii="Aptos" w:eastAsia="Aptos" w:hAnsi="Aptos" w:cs="Aptos"/>
        </w:rPr>
      </w:pPr>
      <w:r w:rsidRPr="00F1461C">
        <w:rPr>
          <w:rFonts w:ascii="Aptos" w:eastAsia="Aptos" w:hAnsi="Aptos" w:cs="Aptos"/>
          <w:i/>
          <w:iCs/>
        </w:rPr>
        <w:t>må det offentlige organet ha et særskilt rettslig grunnlag for å dele dem</w:t>
      </w:r>
      <w:r w:rsidRPr="00F1461C">
        <w:rPr>
          <w:rFonts w:ascii="Aptos" w:eastAsia="Aptos" w:hAnsi="Aptos" w:cs="Aptos"/>
        </w:rPr>
        <w:t>.</w:t>
      </w:r>
      <w:r w:rsidR="00FF2FD3" w:rsidRPr="00F1461C">
        <w:rPr>
          <w:rFonts w:ascii="Aptos" w:eastAsia="Aptos" w:hAnsi="Aptos" w:cs="Aptos"/>
        </w:rPr>
        <w:t>»</w:t>
      </w:r>
    </w:p>
    <w:p w14:paraId="690739EA" w14:textId="77777777" w:rsidR="004C3FB6" w:rsidRPr="00F1461C" w:rsidRDefault="004C3FB6" w:rsidP="009B6A05">
      <w:pPr>
        <w:spacing w:after="0" w:line="278" w:lineRule="auto"/>
        <w:rPr>
          <w:rFonts w:ascii="Aptos" w:eastAsia="Aptos" w:hAnsi="Aptos" w:cs="Aptos"/>
        </w:rPr>
      </w:pPr>
    </w:p>
    <w:p w14:paraId="642E771E" w14:textId="7FA3E35E" w:rsidR="004C3FB6" w:rsidRPr="00F1461C" w:rsidRDefault="004C3FB6" w:rsidP="009B6A05">
      <w:pPr>
        <w:spacing w:after="0" w:line="278" w:lineRule="auto"/>
        <w:rPr>
          <w:rFonts w:ascii="Aptos" w:eastAsia="Aptos" w:hAnsi="Aptos" w:cs="Aptos"/>
        </w:rPr>
      </w:pPr>
      <w:r w:rsidRPr="00F1461C">
        <w:rPr>
          <w:rFonts w:ascii="Aptos" w:eastAsia="Aptos" w:hAnsi="Aptos" w:cs="Aptos"/>
        </w:rPr>
        <w:t xml:space="preserve">Videre forutsettes det at </w:t>
      </w:r>
      <w:r w:rsidR="005B070C" w:rsidRPr="00F1461C">
        <w:rPr>
          <w:rFonts w:ascii="Aptos" w:eastAsia="Aptos" w:hAnsi="Aptos" w:cs="Aptos"/>
        </w:rPr>
        <w:t xml:space="preserve">virksomheten </w:t>
      </w:r>
      <w:r w:rsidR="005B5AEF" w:rsidRPr="00F1461C">
        <w:rPr>
          <w:rFonts w:ascii="Aptos" w:eastAsia="Aptos" w:hAnsi="Aptos" w:cs="Aptos"/>
        </w:rPr>
        <w:t>har</w:t>
      </w:r>
      <w:r w:rsidR="005B070C" w:rsidRPr="00F1461C">
        <w:rPr>
          <w:rFonts w:ascii="Aptos" w:eastAsia="Aptos" w:hAnsi="Aptos" w:cs="Aptos"/>
        </w:rPr>
        <w:t xml:space="preserve"> et rettslig grunnlag for å dele dataene. </w:t>
      </w:r>
      <w:r w:rsidR="005B5AEF" w:rsidRPr="00F1461C">
        <w:rPr>
          <w:rFonts w:ascii="Aptos" w:eastAsia="Aptos" w:hAnsi="Aptos" w:cs="Aptos"/>
        </w:rPr>
        <w:t>Det kan være data som er åpne</w:t>
      </w:r>
      <w:r w:rsidR="00BA24F7" w:rsidRPr="00F1461C">
        <w:rPr>
          <w:rFonts w:ascii="Aptos" w:eastAsia="Aptos" w:hAnsi="Aptos" w:cs="Aptos"/>
        </w:rPr>
        <w:t>, men også der det foreligger</w:t>
      </w:r>
      <w:r w:rsidR="005B5AEF" w:rsidRPr="00F1461C">
        <w:rPr>
          <w:rFonts w:ascii="Aptos" w:eastAsia="Aptos" w:hAnsi="Aptos" w:cs="Aptos"/>
        </w:rPr>
        <w:t xml:space="preserve"> et rettslig grunnlag for </w:t>
      </w:r>
      <w:r w:rsidR="00BA24F7" w:rsidRPr="00F1461C">
        <w:rPr>
          <w:rFonts w:ascii="Aptos" w:eastAsia="Aptos" w:hAnsi="Aptos" w:cs="Aptos"/>
        </w:rPr>
        <w:t xml:space="preserve">å </w:t>
      </w:r>
      <w:r w:rsidR="00917DE6" w:rsidRPr="00F1461C">
        <w:rPr>
          <w:rFonts w:ascii="Aptos" w:eastAsia="Aptos" w:hAnsi="Aptos" w:cs="Aptos"/>
        </w:rPr>
        <w:t>tilgjengeliggjøre</w:t>
      </w:r>
      <w:r w:rsidR="00BA24F7" w:rsidRPr="00F1461C">
        <w:rPr>
          <w:rFonts w:ascii="Aptos" w:eastAsia="Aptos" w:hAnsi="Aptos" w:cs="Aptos"/>
        </w:rPr>
        <w:t xml:space="preserve"> eller dele</w:t>
      </w:r>
      <w:r w:rsidR="003D4B49" w:rsidRPr="00F1461C">
        <w:rPr>
          <w:rFonts w:ascii="Aptos" w:eastAsia="Aptos" w:hAnsi="Aptos" w:cs="Aptos"/>
        </w:rPr>
        <w:t>. Det vil</w:t>
      </w:r>
      <w:r w:rsidR="00BA24F7" w:rsidRPr="00F1461C">
        <w:rPr>
          <w:rFonts w:ascii="Aptos" w:eastAsia="Aptos" w:hAnsi="Aptos" w:cs="Aptos"/>
        </w:rPr>
        <w:t xml:space="preserve"> da </w:t>
      </w:r>
      <w:r w:rsidR="00917DE6" w:rsidRPr="00F1461C">
        <w:rPr>
          <w:rFonts w:ascii="Aptos" w:eastAsia="Aptos" w:hAnsi="Aptos" w:cs="Aptos"/>
        </w:rPr>
        <w:t>kreve et rettslig grunnlag for de</w:t>
      </w:r>
      <w:r w:rsidR="005B070C" w:rsidRPr="00F1461C">
        <w:rPr>
          <w:rFonts w:ascii="Aptos" w:eastAsia="Aptos" w:hAnsi="Aptos" w:cs="Aptos"/>
        </w:rPr>
        <w:t xml:space="preserve"> som </w:t>
      </w:r>
      <w:r w:rsidR="00917DE6" w:rsidRPr="00F1461C">
        <w:rPr>
          <w:rFonts w:ascii="Aptos" w:eastAsia="Aptos" w:hAnsi="Aptos" w:cs="Aptos"/>
        </w:rPr>
        <w:t>dataene skal</w:t>
      </w:r>
      <w:r w:rsidR="005B5AEF" w:rsidRPr="00F1461C">
        <w:rPr>
          <w:rFonts w:ascii="Aptos" w:eastAsia="Aptos" w:hAnsi="Aptos" w:cs="Aptos"/>
        </w:rPr>
        <w:t xml:space="preserve"> deles</w:t>
      </w:r>
      <w:r w:rsidR="00E742A1" w:rsidRPr="00F1461C">
        <w:rPr>
          <w:rFonts w:ascii="Aptos" w:eastAsia="Aptos" w:hAnsi="Aptos" w:cs="Aptos"/>
        </w:rPr>
        <w:t xml:space="preserve"> </w:t>
      </w:r>
      <w:r w:rsidR="00917DE6" w:rsidRPr="00F1461C">
        <w:rPr>
          <w:rFonts w:ascii="Aptos" w:eastAsia="Aptos" w:hAnsi="Aptos" w:cs="Aptos"/>
        </w:rPr>
        <w:t xml:space="preserve">med. </w:t>
      </w:r>
      <w:r w:rsidR="00A15910" w:rsidRPr="00F1461C">
        <w:rPr>
          <w:rFonts w:ascii="Aptos" w:eastAsia="Aptos" w:hAnsi="Aptos" w:cs="Aptos"/>
        </w:rPr>
        <w:t xml:space="preserve">For denne type data er det mer krevende å </w:t>
      </w:r>
      <w:r w:rsidR="007038DE" w:rsidRPr="00F1461C">
        <w:rPr>
          <w:rFonts w:ascii="Aptos" w:eastAsia="Aptos" w:hAnsi="Aptos" w:cs="Aptos"/>
        </w:rPr>
        <w:t xml:space="preserve">tilgjengeliggjøre data og det bør </w:t>
      </w:r>
      <w:r w:rsidR="00E57761" w:rsidRPr="00F1461C">
        <w:rPr>
          <w:rFonts w:ascii="Aptos" w:eastAsia="Aptos" w:hAnsi="Aptos" w:cs="Aptos"/>
        </w:rPr>
        <w:t>gjøres i fellesskap</w:t>
      </w:r>
      <w:r w:rsidR="00921E1B" w:rsidRPr="00F1461C">
        <w:rPr>
          <w:rFonts w:ascii="Aptos" w:eastAsia="Aptos" w:hAnsi="Aptos" w:cs="Aptos"/>
        </w:rPr>
        <w:t xml:space="preserve"> for å ha </w:t>
      </w:r>
      <w:r w:rsidR="009008CC" w:rsidRPr="00F1461C">
        <w:rPr>
          <w:rFonts w:ascii="Aptos" w:eastAsia="Aptos" w:hAnsi="Aptos" w:cs="Aptos"/>
        </w:rPr>
        <w:t>mulighet</w:t>
      </w:r>
      <w:r w:rsidR="00921E1B" w:rsidRPr="00F1461C">
        <w:rPr>
          <w:rFonts w:ascii="Aptos" w:eastAsia="Aptos" w:hAnsi="Aptos" w:cs="Aptos"/>
        </w:rPr>
        <w:t xml:space="preserve"> til</w:t>
      </w:r>
      <w:r w:rsidR="009008CC" w:rsidRPr="00F1461C">
        <w:rPr>
          <w:rFonts w:ascii="Aptos" w:eastAsia="Aptos" w:hAnsi="Aptos" w:cs="Aptos"/>
        </w:rPr>
        <w:t xml:space="preserve"> å realisere og forvalte det,</w:t>
      </w:r>
    </w:p>
    <w:p w14:paraId="68D76C1E" w14:textId="40B79284" w:rsidR="004B4410" w:rsidRPr="004B4410" w:rsidRDefault="004B4410" w:rsidP="004B4410">
      <w:pPr>
        <w:spacing w:before="240" w:after="240"/>
        <w:rPr>
          <w:rFonts w:eastAsiaTheme="minorEastAsia"/>
          <w:sz w:val="32"/>
          <w:szCs w:val="32"/>
        </w:rPr>
      </w:pPr>
      <w:r w:rsidRPr="004B4410">
        <w:rPr>
          <w:rFonts w:eastAsiaTheme="minorEastAsia"/>
          <w:sz w:val="32"/>
          <w:szCs w:val="32"/>
        </w:rPr>
        <w:lastRenderedPageBreak/>
        <w:t>Nytte opp mot kostnader</w:t>
      </w:r>
    </w:p>
    <w:p w14:paraId="0B6ED37B" w14:textId="499D06BD" w:rsidR="009008CC" w:rsidRPr="004B4410" w:rsidRDefault="004B4410" w:rsidP="004B4410">
      <w:pPr>
        <w:spacing w:before="240" w:after="240"/>
        <w:rPr>
          <w:rFonts w:ascii="Aptos" w:eastAsia="Aptos" w:hAnsi="Aptos" w:cs="Aptos"/>
        </w:rPr>
      </w:pPr>
      <w:r w:rsidRPr="004B4410">
        <w:rPr>
          <w:rFonts w:ascii="Aptos" w:eastAsia="Aptos" w:hAnsi="Aptos" w:cs="Aptos"/>
        </w:rPr>
        <w:t xml:space="preserve">Tilgjengeliggjøring og deling av data kan gi betydelig verdi for samfunnet, virksomheter og brukere. Samtidig kan arbeidet med å beskrive, kvalitetssikre, forvalte og tilgjengeliggjøre data være ressurskrevende. Veilederen bør derfor i større grad omtale hvordan virksomheter kan vurdere nytten av </w:t>
      </w:r>
      <w:proofErr w:type="spellStart"/>
      <w:r w:rsidRPr="004B4410">
        <w:rPr>
          <w:rFonts w:ascii="Aptos" w:eastAsia="Aptos" w:hAnsi="Aptos" w:cs="Aptos"/>
        </w:rPr>
        <w:t>datadeling</w:t>
      </w:r>
      <w:proofErr w:type="spellEnd"/>
      <w:r w:rsidRPr="004B4410">
        <w:rPr>
          <w:rFonts w:ascii="Aptos" w:eastAsia="Aptos" w:hAnsi="Aptos" w:cs="Aptos"/>
        </w:rPr>
        <w:t xml:space="preserve"> opp mot kostnadene ved etablering og forvaltning. Dette er særlig viktig for kommuner og fylkeskommuner, som har ulike forutsetninger når det gjelder kompetanse, kapasitet og økonomiske ressurser. En slik tilnærming kan bidra til mer realistiske prioriteringer og bedre grunnlag for å identifisere hvilke datasett som bør prioriteres for tilgjengeliggjøring.</w:t>
      </w:r>
    </w:p>
    <w:p w14:paraId="760B34F9" w14:textId="77777777" w:rsidR="00D36115" w:rsidRPr="00D36115" w:rsidRDefault="00D36115" w:rsidP="00D36115">
      <w:pPr>
        <w:spacing w:before="240" w:after="240"/>
        <w:rPr>
          <w:rFonts w:eastAsiaTheme="minorEastAsia"/>
          <w:sz w:val="32"/>
          <w:szCs w:val="32"/>
        </w:rPr>
      </w:pPr>
      <w:r w:rsidRPr="00D36115">
        <w:rPr>
          <w:rFonts w:eastAsiaTheme="minorEastAsia"/>
          <w:sz w:val="32"/>
          <w:szCs w:val="32"/>
        </w:rPr>
        <w:t>Felles tilrettelegging og samordning</w:t>
      </w:r>
    </w:p>
    <w:p w14:paraId="26FC3ABB" w14:textId="77777777" w:rsidR="00D36115" w:rsidRPr="00D36115" w:rsidRDefault="00D36115" w:rsidP="00D36115">
      <w:pPr>
        <w:spacing w:before="240" w:after="240"/>
        <w:rPr>
          <w:rFonts w:ascii="Aptos" w:eastAsia="Aptos" w:hAnsi="Aptos" w:cs="Aptos"/>
        </w:rPr>
      </w:pPr>
      <w:r w:rsidRPr="00D36115">
        <w:rPr>
          <w:rFonts w:ascii="Aptos" w:eastAsia="Aptos" w:hAnsi="Aptos" w:cs="Aptos"/>
        </w:rPr>
        <w:t>Tilgjengeliggjøring og deling av data kan skape betydelig verdi for næringslivet, innbyggere og offentlig sektor. Samtidig kan arbeidet med å beskrive, kvalitetssikre, tilgjengeliggjøre og forvalte data være ressurskrevende, særlig når det krever rettslige avklaringer, tilgangsstyring og ivaretakelse av informasjonssikkerhet. For mange virksomheter vil det være krevende å etablere og forvalte slike løsninger hver for seg.</w:t>
      </w:r>
    </w:p>
    <w:p w14:paraId="3565DE98" w14:textId="77777777" w:rsidR="00D36115" w:rsidRPr="00D36115" w:rsidRDefault="00D36115" w:rsidP="00D36115">
      <w:pPr>
        <w:spacing w:before="240" w:after="240"/>
        <w:rPr>
          <w:rFonts w:ascii="Aptos" w:eastAsia="Aptos" w:hAnsi="Aptos" w:cs="Aptos"/>
        </w:rPr>
      </w:pPr>
      <w:r w:rsidRPr="00D36115">
        <w:rPr>
          <w:rFonts w:ascii="Aptos" w:eastAsia="Aptos" w:hAnsi="Aptos" w:cs="Aptos"/>
        </w:rPr>
        <w:t>Veilederen bør derfor i større grad adressere behovet for samordning og felles tilrettelegging på tvers av virksomheter og forvaltningsnivåer. Dette er viktig for å sikre at data tilgjengeliggjøres på en mest mulig ensartet og forutsigbar måte, slik at næringslivet kan bruke data fra ulike virksomheter uten å måtte forholde seg til ulike formater, standarder og løsninger.</w:t>
      </w:r>
    </w:p>
    <w:p w14:paraId="20192BB6" w14:textId="77777777" w:rsidR="00D36115" w:rsidRPr="00D36115" w:rsidRDefault="00D36115" w:rsidP="00D36115">
      <w:pPr>
        <w:spacing w:before="240" w:after="240"/>
        <w:rPr>
          <w:rFonts w:ascii="Aptos" w:eastAsia="Aptos" w:hAnsi="Aptos" w:cs="Aptos"/>
        </w:rPr>
      </w:pPr>
      <w:r w:rsidRPr="00D36115">
        <w:rPr>
          <w:rFonts w:ascii="Aptos" w:eastAsia="Aptos" w:hAnsi="Aptos" w:cs="Aptos"/>
        </w:rPr>
        <w:t>Nasjonale fellesløsninger og felles standarder bør utformes med mål om å redusere terskelen for gjenbruk av data og legge til rette for innovasjon, verdiskaping og utvikling av nye tjenester. En mer samordnet tilnærming vil kunne redusere kostnader for offentlige virksomheter, styrke kvaliteten på datagrunnlaget og øke nytten av data for både næringsliv og offentlig sektor.</w:t>
      </w:r>
    </w:p>
    <w:p w14:paraId="6AE32409" w14:textId="61798126" w:rsidR="00962383" w:rsidRPr="00020F93" w:rsidRDefault="00020F93" w:rsidP="009008CC">
      <w:pPr>
        <w:spacing w:before="240" w:after="240"/>
        <w:rPr>
          <w:rFonts w:eastAsiaTheme="minorEastAsia"/>
          <w:sz w:val="32"/>
          <w:szCs w:val="32"/>
        </w:rPr>
      </w:pPr>
      <w:r w:rsidRPr="00020F93">
        <w:rPr>
          <w:rFonts w:eastAsiaTheme="minorEastAsia"/>
          <w:sz w:val="32"/>
          <w:szCs w:val="32"/>
        </w:rPr>
        <w:t>Avsluttende kommentar</w:t>
      </w:r>
    </w:p>
    <w:p w14:paraId="4ECCA7FB" w14:textId="77777777" w:rsidR="00020F93" w:rsidRPr="00020F93" w:rsidRDefault="00020F93" w:rsidP="00020F93">
      <w:pPr>
        <w:spacing w:before="240" w:after="240"/>
        <w:rPr>
          <w:rFonts w:ascii="Aptos" w:eastAsia="Aptos" w:hAnsi="Aptos" w:cs="Aptos"/>
        </w:rPr>
      </w:pPr>
      <w:r w:rsidRPr="00020F93">
        <w:rPr>
          <w:rFonts w:ascii="Aptos" w:eastAsia="Aptos" w:hAnsi="Aptos" w:cs="Aptos"/>
        </w:rPr>
        <w:t xml:space="preserve">KS støtter målet om økt tilgjengeliggjøring og </w:t>
      </w:r>
      <w:proofErr w:type="spellStart"/>
      <w:r w:rsidRPr="00020F93">
        <w:rPr>
          <w:rFonts w:ascii="Aptos" w:eastAsia="Aptos" w:hAnsi="Aptos" w:cs="Aptos"/>
        </w:rPr>
        <w:t>viderebruk</w:t>
      </w:r>
      <w:proofErr w:type="spellEnd"/>
      <w:r w:rsidRPr="00020F93">
        <w:rPr>
          <w:rFonts w:ascii="Aptos" w:eastAsia="Aptos" w:hAnsi="Aptos" w:cs="Aptos"/>
        </w:rPr>
        <w:t xml:space="preserve"> av offentlige data. For kommunesektoren er det avgjørende at regelverk, veiledning og nasjonale initiativer bygger på realistiske forutsetninger for gjennomføring, inkluderer kommunesektoren i utvikling og prioritering, og legger til rette for felles løsninger og samordning på tvers av forvaltningsnivåene. Datadeling bør bidra til konkrete gevinster for innbyggere, næringsliv og offentlig sektor, og krav og anbefalinger må derfor balanseres mot virksomhetenes kapasitet, kostnader og modenhet.</w:t>
      </w:r>
    </w:p>
    <w:p w14:paraId="30D62932" w14:textId="77777777" w:rsidR="00020F93" w:rsidRPr="00D36115" w:rsidRDefault="00020F93" w:rsidP="009008CC">
      <w:pPr>
        <w:spacing w:before="240" w:after="240"/>
        <w:rPr>
          <w:rFonts w:ascii="Aptos" w:eastAsia="Aptos" w:hAnsi="Aptos" w:cs="Aptos"/>
        </w:rPr>
      </w:pPr>
    </w:p>
    <w:sectPr w:rsidR="00020F93" w:rsidRPr="00D36115">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359BD" w14:textId="77777777" w:rsidR="00B25D38" w:rsidRDefault="00B25D38" w:rsidP="0096355E">
      <w:pPr>
        <w:spacing w:after="0" w:line="240" w:lineRule="auto"/>
      </w:pPr>
      <w:r>
        <w:separator/>
      </w:r>
    </w:p>
  </w:endnote>
  <w:endnote w:type="continuationSeparator" w:id="0">
    <w:p w14:paraId="5FD1C534" w14:textId="77777777" w:rsidR="00B25D38" w:rsidRDefault="00B25D38" w:rsidP="009635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766843"/>
      <w:docPartObj>
        <w:docPartGallery w:val="Page Numbers (Bottom of Page)"/>
        <w:docPartUnique/>
      </w:docPartObj>
    </w:sdtPr>
    <w:sdtEndPr/>
    <w:sdtContent>
      <w:p w14:paraId="33197684" w14:textId="14820EA0" w:rsidR="00B84FD7" w:rsidRDefault="00B84FD7">
        <w:pPr>
          <w:pStyle w:val="Bunntekst"/>
          <w:jc w:val="center"/>
        </w:pPr>
        <w:r>
          <w:fldChar w:fldCharType="begin"/>
        </w:r>
        <w:r>
          <w:instrText>PAGE   \* MERGEFORMAT</w:instrText>
        </w:r>
        <w:r>
          <w:fldChar w:fldCharType="separate"/>
        </w:r>
        <w:r>
          <w:t>2</w:t>
        </w:r>
        <w:r>
          <w:fldChar w:fldCharType="end"/>
        </w:r>
      </w:p>
    </w:sdtContent>
  </w:sdt>
  <w:p w14:paraId="7C4EC245" w14:textId="77777777" w:rsidR="0096355E" w:rsidRDefault="0096355E">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B4DB5" w14:textId="77777777" w:rsidR="00B25D38" w:rsidRDefault="00B25D38" w:rsidP="0096355E">
      <w:pPr>
        <w:spacing w:after="0" w:line="240" w:lineRule="auto"/>
      </w:pPr>
      <w:r>
        <w:separator/>
      </w:r>
    </w:p>
  </w:footnote>
  <w:footnote w:type="continuationSeparator" w:id="0">
    <w:p w14:paraId="730E7BDA" w14:textId="77777777" w:rsidR="00B25D38" w:rsidRDefault="00B25D38" w:rsidP="009635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1703A"/>
    <w:multiLevelType w:val="hybridMultilevel"/>
    <w:tmpl w:val="C882BA86"/>
    <w:lvl w:ilvl="0" w:tplc="F6FCAD88">
      <w:start w:val="1"/>
      <w:numFmt w:val="decimal"/>
      <w:lvlText w:val="%1-"/>
      <w:lvlJc w:val="left"/>
      <w:pPr>
        <w:ind w:left="720" w:hanging="360"/>
      </w:pPr>
      <w:rPr>
        <w:rFonts w:asciiTheme="majorHAnsi" w:eastAsiaTheme="majorEastAsia" w:hAnsiTheme="majorHAnsi" w:cstheme="majorBidi" w:hint="default"/>
        <w:color w:val="0F4761" w:themeColor="accent1" w:themeShade="BF"/>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7DADF22"/>
    <w:multiLevelType w:val="hybridMultilevel"/>
    <w:tmpl w:val="FFFFFFFF"/>
    <w:lvl w:ilvl="0" w:tplc="4088209A">
      <w:start w:val="1"/>
      <w:numFmt w:val="bullet"/>
      <w:lvlText w:val=""/>
      <w:lvlJc w:val="left"/>
      <w:pPr>
        <w:ind w:left="720" w:hanging="360"/>
      </w:pPr>
      <w:rPr>
        <w:rFonts w:ascii="Symbol" w:hAnsi="Symbol" w:hint="default"/>
      </w:rPr>
    </w:lvl>
    <w:lvl w:ilvl="1" w:tplc="30045C72">
      <w:start w:val="1"/>
      <w:numFmt w:val="bullet"/>
      <w:lvlText w:val="o"/>
      <w:lvlJc w:val="left"/>
      <w:pPr>
        <w:ind w:left="1440" w:hanging="360"/>
      </w:pPr>
      <w:rPr>
        <w:rFonts w:ascii="Courier New" w:hAnsi="Courier New" w:hint="default"/>
      </w:rPr>
    </w:lvl>
    <w:lvl w:ilvl="2" w:tplc="1D12C5D6">
      <w:start w:val="1"/>
      <w:numFmt w:val="bullet"/>
      <w:lvlText w:val=""/>
      <w:lvlJc w:val="left"/>
      <w:pPr>
        <w:ind w:left="2160" w:hanging="360"/>
      </w:pPr>
      <w:rPr>
        <w:rFonts w:ascii="Wingdings" w:hAnsi="Wingdings" w:hint="default"/>
      </w:rPr>
    </w:lvl>
    <w:lvl w:ilvl="3" w:tplc="55F05ACA">
      <w:start w:val="1"/>
      <w:numFmt w:val="bullet"/>
      <w:lvlText w:val=""/>
      <w:lvlJc w:val="left"/>
      <w:pPr>
        <w:ind w:left="2880" w:hanging="360"/>
      </w:pPr>
      <w:rPr>
        <w:rFonts w:ascii="Symbol" w:hAnsi="Symbol" w:hint="default"/>
      </w:rPr>
    </w:lvl>
    <w:lvl w:ilvl="4" w:tplc="842AAC58">
      <w:start w:val="1"/>
      <w:numFmt w:val="bullet"/>
      <w:lvlText w:val="o"/>
      <w:lvlJc w:val="left"/>
      <w:pPr>
        <w:ind w:left="3600" w:hanging="360"/>
      </w:pPr>
      <w:rPr>
        <w:rFonts w:ascii="Courier New" w:hAnsi="Courier New" w:hint="default"/>
      </w:rPr>
    </w:lvl>
    <w:lvl w:ilvl="5" w:tplc="35242438">
      <w:start w:val="1"/>
      <w:numFmt w:val="bullet"/>
      <w:lvlText w:val=""/>
      <w:lvlJc w:val="left"/>
      <w:pPr>
        <w:ind w:left="4320" w:hanging="360"/>
      </w:pPr>
      <w:rPr>
        <w:rFonts w:ascii="Wingdings" w:hAnsi="Wingdings" w:hint="default"/>
      </w:rPr>
    </w:lvl>
    <w:lvl w:ilvl="6" w:tplc="F058F43C">
      <w:start w:val="1"/>
      <w:numFmt w:val="bullet"/>
      <w:lvlText w:val=""/>
      <w:lvlJc w:val="left"/>
      <w:pPr>
        <w:ind w:left="5040" w:hanging="360"/>
      </w:pPr>
      <w:rPr>
        <w:rFonts w:ascii="Symbol" w:hAnsi="Symbol" w:hint="default"/>
      </w:rPr>
    </w:lvl>
    <w:lvl w:ilvl="7" w:tplc="65BEC012">
      <w:start w:val="1"/>
      <w:numFmt w:val="bullet"/>
      <w:lvlText w:val="o"/>
      <w:lvlJc w:val="left"/>
      <w:pPr>
        <w:ind w:left="5760" w:hanging="360"/>
      </w:pPr>
      <w:rPr>
        <w:rFonts w:ascii="Courier New" w:hAnsi="Courier New" w:hint="default"/>
      </w:rPr>
    </w:lvl>
    <w:lvl w:ilvl="8" w:tplc="F7F28BBA">
      <w:start w:val="1"/>
      <w:numFmt w:val="bullet"/>
      <w:lvlText w:val=""/>
      <w:lvlJc w:val="left"/>
      <w:pPr>
        <w:ind w:left="6480" w:hanging="360"/>
      </w:pPr>
      <w:rPr>
        <w:rFonts w:ascii="Wingdings" w:hAnsi="Wingdings" w:hint="default"/>
      </w:rPr>
    </w:lvl>
  </w:abstractNum>
  <w:abstractNum w:abstractNumId="2" w15:restartNumberingAfterBreak="0">
    <w:nsid w:val="13B3767A"/>
    <w:multiLevelType w:val="hybridMultilevel"/>
    <w:tmpl w:val="39386CA0"/>
    <w:lvl w:ilvl="0" w:tplc="FFFFFFFF">
      <w:start w:val="1"/>
      <w:numFmt w:val="bullet"/>
      <w:lvlText w:val=""/>
      <w:lvlJc w:val="left"/>
      <w:pPr>
        <w:ind w:left="1068" w:hanging="360"/>
      </w:pPr>
      <w:rPr>
        <w:rFonts w:ascii="Symbol" w:hAnsi="Symbol" w:hint="default"/>
      </w:rPr>
    </w:lvl>
    <w:lvl w:ilvl="1" w:tplc="04140019">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3" w15:restartNumberingAfterBreak="0">
    <w:nsid w:val="2FB6D7DD"/>
    <w:multiLevelType w:val="hybridMultilevel"/>
    <w:tmpl w:val="239EB2B8"/>
    <w:lvl w:ilvl="0" w:tplc="A9A80ED6">
      <w:start w:val="1"/>
      <w:numFmt w:val="bullet"/>
      <w:lvlText w:val=""/>
      <w:lvlJc w:val="left"/>
      <w:pPr>
        <w:ind w:left="720" w:hanging="360"/>
      </w:pPr>
      <w:rPr>
        <w:rFonts w:ascii="Symbol" w:hAnsi="Symbol" w:hint="default"/>
      </w:rPr>
    </w:lvl>
    <w:lvl w:ilvl="1" w:tplc="6798B5DE">
      <w:start w:val="1"/>
      <w:numFmt w:val="bullet"/>
      <w:lvlText w:val="o"/>
      <w:lvlJc w:val="left"/>
      <w:pPr>
        <w:ind w:left="1440" w:hanging="360"/>
      </w:pPr>
      <w:rPr>
        <w:rFonts w:ascii="Courier New" w:hAnsi="Courier New" w:hint="default"/>
      </w:rPr>
    </w:lvl>
    <w:lvl w:ilvl="2" w:tplc="7B222A24">
      <w:start w:val="1"/>
      <w:numFmt w:val="bullet"/>
      <w:lvlText w:val=""/>
      <w:lvlJc w:val="left"/>
      <w:pPr>
        <w:ind w:left="2160" w:hanging="360"/>
      </w:pPr>
      <w:rPr>
        <w:rFonts w:ascii="Wingdings" w:hAnsi="Wingdings" w:hint="default"/>
      </w:rPr>
    </w:lvl>
    <w:lvl w:ilvl="3" w:tplc="F89AE2C0">
      <w:start w:val="1"/>
      <w:numFmt w:val="bullet"/>
      <w:lvlText w:val=""/>
      <w:lvlJc w:val="left"/>
      <w:pPr>
        <w:ind w:left="2880" w:hanging="360"/>
      </w:pPr>
      <w:rPr>
        <w:rFonts w:ascii="Symbol" w:hAnsi="Symbol" w:hint="default"/>
      </w:rPr>
    </w:lvl>
    <w:lvl w:ilvl="4" w:tplc="609244AE">
      <w:start w:val="1"/>
      <w:numFmt w:val="bullet"/>
      <w:lvlText w:val="o"/>
      <w:lvlJc w:val="left"/>
      <w:pPr>
        <w:ind w:left="3600" w:hanging="360"/>
      </w:pPr>
      <w:rPr>
        <w:rFonts w:ascii="Courier New" w:hAnsi="Courier New" w:hint="default"/>
      </w:rPr>
    </w:lvl>
    <w:lvl w:ilvl="5" w:tplc="1FCE97DE">
      <w:start w:val="1"/>
      <w:numFmt w:val="bullet"/>
      <w:lvlText w:val=""/>
      <w:lvlJc w:val="left"/>
      <w:pPr>
        <w:ind w:left="4320" w:hanging="360"/>
      </w:pPr>
      <w:rPr>
        <w:rFonts w:ascii="Wingdings" w:hAnsi="Wingdings" w:hint="default"/>
      </w:rPr>
    </w:lvl>
    <w:lvl w:ilvl="6" w:tplc="A4CA7088">
      <w:start w:val="1"/>
      <w:numFmt w:val="bullet"/>
      <w:lvlText w:val=""/>
      <w:lvlJc w:val="left"/>
      <w:pPr>
        <w:ind w:left="5040" w:hanging="360"/>
      </w:pPr>
      <w:rPr>
        <w:rFonts w:ascii="Symbol" w:hAnsi="Symbol" w:hint="default"/>
      </w:rPr>
    </w:lvl>
    <w:lvl w:ilvl="7" w:tplc="B3AE92B8">
      <w:start w:val="1"/>
      <w:numFmt w:val="bullet"/>
      <w:lvlText w:val="o"/>
      <w:lvlJc w:val="left"/>
      <w:pPr>
        <w:ind w:left="5760" w:hanging="360"/>
      </w:pPr>
      <w:rPr>
        <w:rFonts w:ascii="Courier New" w:hAnsi="Courier New" w:hint="default"/>
      </w:rPr>
    </w:lvl>
    <w:lvl w:ilvl="8" w:tplc="01F68AEE">
      <w:start w:val="1"/>
      <w:numFmt w:val="bullet"/>
      <w:lvlText w:val=""/>
      <w:lvlJc w:val="left"/>
      <w:pPr>
        <w:ind w:left="6480" w:hanging="360"/>
      </w:pPr>
      <w:rPr>
        <w:rFonts w:ascii="Wingdings" w:hAnsi="Wingdings" w:hint="default"/>
      </w:rPr>
    </w:lvl>
  </w:abstractNum>
  <w:abstractNum w:abstractNumId="4" w15:restartNumberingAfterBreak="0">
    <w:nsid w:val="34BD4785"/>
    <w:multiLevelType w:val="hybridMultilevel"/>
    <w:tmpl w:val="FFFFFFFF"/>
    <w:lvl w:ilvl="0" w:tplc="BA26DBF2">
      <w:start w:val="1"/>
      <w:numFmt w:val="upperLetter"/>
      <w:lvlText w:val="%1)"/>
      <w:lvlJc w:val="left"/>
      <w:pPr>
        <w:ind w:left="720" w:hanging="360"/>
      </w:pPr>
    </w:lvl>
    <w:lvl w:ilvl="1" w:tplc="61AA4B18">
      <w:start w:val="1"/>
      <w:numFmt w:val="lowerLetter"/>
      <w:lvlText w:val="%2."/>
      <w:lvlJc w:val="left"/>
      <w:pPr>
        <w:ind w:left="1440" w:hanging="360"/>
      </w:pPr>
    </w:lvl>
    <w:lvl w:ilvl="2" w:tplc="50E60294">
      <w:start w:val="1"/>
      <w:numFmt w:val="lowerRoman"/>
      <w:lvlText w:val="%3."/>
      <w:lvlJc w:val="right"/>
      <w:pPr>
        <w:ind w:left="2160" w:hanging="180"/>
      </w:pPr>
    </w:lvl>
    <w:lvl w:ilvl="3" w:tplc="2110B0B6">
      <w:start w:val="1"/>
      <w:numFmt w:val="decimal"/>
      <w:lvlText w:val="%4."/>
      <w:lvlJc w:val="left"/>
      <w:pPr>
        <w:ind w:left="2880" w:hanging="360"/>
      </w:pPr>
    </w:lvl>
    <w:lvl w:ilvl="4" w:tplc="CDACDBE6">
      <w:start w:val="1"/>
      <w:numFmt w:val="lowerLetter"/>
      <w:lvlText w:val="%5."/>
      <w:lvlJc w:val="left"/>
      <w:pPr>
        <w:ind w:left="3600" w:hanging="360"/>
      </w:pPr>
    </w:lvl>
    <w:lvl w:ilvl="5" w:tplc="AA96C94C">
      <w:start w:val="1"/>
      <w:numFmt w:val="lowerRoman"/>
      <w:lvlText w:val="%6."/>
      <w:lvlJc w:val="right"/>
      <w:pPr>
        <w:ind w:left="4320" w:hanging="180"/>
      </w:pPr>
    </w:lvl>
    <w:lvl w:ilvl="6" w:tplc="E640B424">
      <w:start w:val="1"/>
      <w:numFmt w:val="decimal"/>
      <w:lvlText w:val="%7."/>
      <w:lvlJc w:val="left"/>
      <w:pPr>
        <w:ind w:left="5040" w:hanging="360"/>
      </w:pPr>
    </w:lvl>
    <w:lvl w:ilvl="7" w:tplc="76309230">
      <w:start w:val="1"/>
      <w:numFmt w:val="lowerLetter"/>
      <w:lvlText w:val="%8."/>
      <w:lvlJc w:val="left"/>
      <w:pPr>
        <w:ind w:left="5760" w:hanging="360"/>
      </w:pPr>
    </w:lvl>
    <w:lvl w:ilvl="8" w:tplc="D568B338">
      <w:start w:val="1"/>
      <w:numFmt w:val="lowerRoman"/>
      <w:lvlText w:val="%9."/>
      <w:lvlJc w:val="right"/>
      <w:pPr>
        <w:ind w:left="6480" w:hanging="180"/>
      </w:pPr>
    </w:lvl>
  </w:abstractNum>
  <w:abstractNum w:abstractNumId="5" w15:restartNumberingAfterBreak="0">
    <w:nsid w:val="3ACDEE89"/>
    <w:multiLevelType w:val="hybridMultilevel"/>
    <w:tmpl w:val="FFFFFFFF"/>
    <w:lvl w:ilvl="0" w:tplc="3612BF76">
      <w:start w:val="1"/>
      <w:numFmt w:val="lowerLetter"/>
      <w:lvlText w:val="%1)"/>
      <w:lvlJc w:val="left"/>
      <w:pPr>
        <w:ind w:left="360" w:hanging="360"/>
      </w:pPr>
    </w:lvl>
    <w:lvl w:ilvl="1" w:tplc="AD4AA610">
      <w:start w:val="1"/>
      <w:numFmt w:val="lowerLetter"/>
      <w:lvlText w:val="%2."/>
      <w:lvlJc w:val="left"/>
      <w:pPr>
        <w:ind w:left="1080" w:hanging="360"/>
      </w:pPr>
    </w:lvl>
    <w:lvl w:ilvl="2" w:tplc="571C24F8">
      <w:start w:val="1"/>
      <w:numFmt w:val="lowerRoman"/>
      <w:lvlText w:val="%3."/>
      <w:lvlJc w:val="right"/>
      <w:pPr>
        <w:ind w:left="1800" w:hanging="180"/>
      </w:pPr>
    </w:lvl>
    <w:lvl w:ilvl="3" w:tplc="9A08D170">
      <w:start w:val="1"/>
      <w:numFmt w:val="decimal"/>
      <w:lvlText w:val="%4."/>
      <w:lvlJc w:val="left"/>
      <w:pPr>
        <w:ind w:left="2520" w:hanging="360"/>
      </w:pPr>
    </w:lvl>
    <w:lvl w:ilvl="4" w:tplc="64DE30A6">
      <w:start w:val="1"/>
      <w:numFmt w:val="lowerLetter"/>
      <w:lvlText w:val="%5."/>
      <w:lvlJc w:val="left"/>
      <w:pPr>
        <w:ind w:left="3240" w:hanging="360"/>
      </w:pPr>
    </w:lvl>
    <w:lvl w:ilvl="5" w:tplc="9E3270FA">
      <w:start w:val="1"/>
      <w:numFmt w:val="lowerRoman"/>
      <w:lvlText w:val="%6."/>
      <w:lvlJc w:val="right"/>
      <w:pPr>
        <w:ind w:left="3960" w:hanging="180"/>
      </w:pPr>
    </w:lvl>
    <w:lvl w:ilvl="6" w:tplc="B3B8236E">
      <w:start w:val="1"/>
      <w:numFmt w:val="decimal"/>
      <w:lvlText w:val="%7."/>
      <w:lvlJc w:val="left"/>
      <w:pPr>
        <w:ind w:left="4680" w:hanging="360"/>
      </w:pPr>
    </w:lvl>
    <w:lvl w:ilvl="7" w:tplc="A692C482">
      <w:start w:val="1"/>
      <w:numFmt w:val="lowerLetter"/>
      <w:lvlText w:val="%8."/>
      <w:lvlJc w:val="left"/>
      <w:pPr>
        <w:ind w:left="5400" w:hanging="360"/>
      </w:pPr>
    </w:lvl>
    <w:lvl w:ilvl="8" w:tplc="4B766472">
      <w:start w:val="1"/>
      <w:numFmt w:val="lowerRoman"/>
      <w:lvlText w:val="%9."/>
      <w:lvlJc w:val="right"/>
      <w:pPr>
        <w:ind w:left="6120" w:hanging="180"/>
      </w:pPr>
    </w:lvl>
  </w:abstractNum>
  <w:abstractNum w:abstractNumId="6" w15:restartNumberingAfterBreak="0">
    <w:nsid w:val="496E531E"/>
    <w:multiLevelType w:val="hybridMultilevel"/>
    <w:tmpl w:val="FCC26CB6"/>
    <w:lvl w:ilvl="0" w:tplc="E36A1C5A">
      <w:start w:val="1"/>
      <w:numFmt w:val="bullet"/>
      <w:lvlText w:val=""/>
      <w:lvlJc w:val="left"/>
      <w:pPr>
        <w:ind w:left="1080" w:hanging="360"/>
      </w:pPr>
      <w:rPr>
        <w:rFonts w:ascii="Symbol" w:hAnsi="Symbol"/>
      </w:rPr>
    </w:lvl>
    <w:lvl w:ilvl="1" w:tplc="FEE8C398">
      <w:start w:val="1"/>
      <w:numFmt w:val="bullet"/>
      <w:lvlText w:val=""/>
      <w:lvlJc w:val="left"/>
      <w:pPr>
        <w:ind w:left="1080" w:hanging="360"/>
      </w:pPr>
      <w:rPr>
        <w:rFonts w:ascii="Symbol" w:hAnsi="Symbol"/>
      </w:rPr>
    </w:lvl>
    <w:lvl w:ilvl="2" w:tplc="399EB4C2">
      <w:start w:val="1"/>
      <w:numFmt w:val="bullet"/>
      <w:lvlText w:val=""/>
      <w:lvlJc w:val="left"/>
      <w:pPr>
        <w:ind w:left="1080" w:hanging="360"/>
      </w:pPr>
      <w:rPr>
        <w:rFonts w:ascii="Symbol" w:hAnsi="Symbol"/>
      </w:rPr>
    </w:lvl>
    <w:lvl w:ilvl="3" w:tplc="E3F48F9A">
      <w:start w:val="1"/>
      <w:numFmt w:val="bullet"/>
      <w:lvlText w:val=""/>
      <w:lvlJc w:val="left"/>
      <w:pPr>
        <w:ind w:left="1080" w:hanging="360"/>
      </w:pPr>
      <w:rPr>
        <w:rFonts w:ascii="Symbol" w:hAnsi="Symbol"/>
      </w:rPr>
    </w:lvl>
    <w:lvl w:ilvl="4" w:tplc="702E0CAE">
      <w:start w:val="1"/>
      <w:numFmt w:val="bullet"/>
      <w:lvlText w:val=""/>
      <w:lvlJc w:val="left"/>
      <w:pPr>
        <w:ind w:left="1080" w:hanging="360"/>
      </w:pPr>
      <w:rPr>
        <w:rFonts w:ascii="Symbol" w:hAnsi="Symbol"/>
      </w:rPr>
    </w:lvl>
    <w:lvl w:ilvl="5" w:tplc="F164186A">
      <w:start w:val="1"/>
      <w:numFmt w:val="bullet"/>
      <w:lvlText w:val=""/>
      <w:lvlJc w:val="left"/>
      <w:pPr>
        <w:ind w:left="1080" w:hanging="360"/>
      </w:pPr>
      <w:rPr>
        <w:rFonts w:ascii="Symbol" w:hAnsi="Symbol"/>
      </w:rPr>
    </w:lvl>
    <w:lvl w:ilvl="6" w:tplc="D9B6AD00">
      <w:start w:val="1"/>
      <w:numFmt w:val="bullet"/>
      <w:lvlText w:val=""/>
      <w:lvlJc w:val="left"/>
      <w:pPr>
        <w:ind w:left="1080" w:hanging="360"/>
      </w:pPr>
      <w:rPr>
        <w:rFonts w:ascii="Symbol" w:hAnsi="Symbol"/>
      </w:rPr>
    </w:lvl>
    <w:lvl w:ilvl="7" w:tplc="49AE157A">
      <w:start w:val="1"/>
      <w:numFmt w:val="bullet"/>
      <w:lvlText w:val=""/>
      <w:lvlJc w:val="left"/>
      <w:pPr>
        <w:ind w:left="1080" w:hanging="360"/>
      </w:pPr>
      <w:rPr>
        <w:rFonts w:ascii="Symbol" w:hAnsi="Symbol"/>
      </w:rPr>
    </w:lvl>
    <w:lvl w:ilvl="8" w:tplc="6C101EAE">
      <w:start w:val="1"/>
      <w:numFmt w:val="bullet"/>
      <w:lvlText w:val=""/>
      <w:lvlJc w:val="left"/>
      <w:pPr>
        <w:ind w:left="1080" w:hanging="360"/>
      </w:pPr>
      <w:rPr>
        <w:rFonts w:ascii="Symbol" w:hAnsi="Symbol"/>
      </w:rPr>
    </w:lvl>
  </w:abstractNum>
  <w:abstractNum w:abstractNumId="7" w15:restartNumberingAfterBreak="0">
    <w:nsid w:val="4A538FB5"/>
    <w:multiLevelType w:val="hybridMultilevel"/>
    <w:tmpl w:val="CA629734"/>
    <w:lvl w:ilvl="0" w:tplc="1C7E9514">
      <w:start w:val="1"/>
      <w:numFmt w:val="bullet"/>
      <w:lvlText w:val=""/>
      <w:lvlJc w:val="left"/>
      <w:pPr>
        <w:ind w:left="720" w:hanging="360"/>
      </w:pPr>
      <w:rPr>
        <w:rFonts w:ascii="Symbol" w:hAnsi="Symbol" w:hint="default"/>
      </w:rPr>
    </w:lvl>
    <w:lvl w:ilvl="1" w:tplc="8D822406">
      <w:start w:val="1"/>
      <w:numFmt w:val="bullet"/>
      <w:lvlText w:val="o"/>
      <w:lvlJc w:val="left"/>
      <w:pPr>
        <w:ind w:left="1440" w:hanging="360"/>
      </w:pPr>
      <w:rPr>
        <w:rFonts w:ascii="Courier New" w:hAnsi="Courier New" w:hint="default"/>
      </w:rPr>
    </w:lvl>
    <w:lvl w:ilvl="2" w:tplc="690C730E">
      <w:start w:val="1"/>
      <w:numFmt w:val="bullet"/>
      <w:lvlText w:val=""/>
      <w:lvlJc w:val="left"/>
      <w:pPr>
        <w:ind w:left="2160" w:hanging="360"/>
      </w:pPr>
      <w:rPr>
        <w:rFonts w:ascii="Wingdings" w:hAnsi="Wingdings" w:hint="default"/>
      </w:rPr>
    </w:lvl>
    <w:lvl w:ilvl="3" w:tplc="69100568">
      <w:start w:val="1"/>
      <w:numFmt w:val="bullet"/>
      <w:lvlText w:val=""/>
      <w:lvlJc w:val="left"/>
      <w:pPr>
        <w:ind w:left="2880" w:hanging="360"/>
      </w:pPr>
      <w:rPr>
        <w:rFonts w:ascii="Symbol" w:hAnsi="Symbol" w:hint="default"/>
      </w:rPr>
    </w:lvl>
    <w:lvl w:ilvl="4" w:tplc="D3A2806A">
      <w:start w:val="1"/>
      <w:numFmt w:val="bullet"/>
      <w:lvlText w:val="o"/>
      <w:lvlJc w:val="left"/>
      <w:pPr>
        <w:ind w:left="3600" w:hanging="360"/>
      </w:pPr>
      <w:rPr>
        <w:rFonts w:ascii="Courier New" w:hAnsi="Courier New" w:hint="default"/>
      </w:rPr>
    </w:lvl>
    <w:lvl w:ilvl="5" w:tplc="BF8E3102">
      <w:start w:val="1"/>
      <w:numFmt w:val="bullet"/>
      <w:lvlText w:val=""/>
      <w:lvlJc w:val="left"/>
      <w:pPr>
        <w:ind w:left="4320" w:hanging="360"/>
      </w:pPr>
      <w:rPr>
        <w:rFonts w:ascii="Wingdings" w:hAnsi="Wingdings" w:hint="default"/>
      </w:rPr>
    </w:lvl>
    <w:lvl w:ilvl="6" w:tplc="9098BC66">
      <w:start w:val="1"/>
      <w:numFmt w:val="bullet"/>
      <w:lvlText w:val=""/>
      <w:lvlJc w:val="left"/>
      <w:pPr>
        <w:ind w:left="5040" w:hanging="360"/>
      </w:pPr>
      <w:rPr>
        <w:rFonts w:ascii="Symbol" w:hAnsi="Symbol" w:hint="default"/>
      </w:rPr>
    </w:lvl>
    <w:lvl w:ilvl="7" w:tplc="3D4C0370">
      <w:start w:val="1"/>
      <w:numFmt w:val="bullet"/>
      <w:lvlText w:val="o"/>
      <w:lvlJc w:val="left"/>
      <w:pPr>
        <w:ind w:left="5760" w:hanging="360"/>
      </w:pPr>
      <w:rPr>
        <w:rFonts w:ascii="Courier New" w:hAnsi="Courier New" w:hint="default"/>
      </w:rPr>
    </w:lvl>
    <w:lvl w:ilvl="8" w:tplc="61C074E8">
      <w:start w:val="1"/>
      <w:numFmt w:val="bullet"/>
      <w:lvlText w:val=""/>
      <w:lvlJc w:val="left"/>
      <w:pPr>
        <w:ind w:left="6480" w:hanging="360"/>
      </w:pPr>
      <w:rPr>
        <w:rFonts w:ascii="Wingdings" w:hAnsi="Wingdings" w:hint="default"/>
      </w:rPr>
    </w:lvl>
  </w:abstractNum>
  <w:abstractNum w:abstractNumId="8" w15:restartNumberingAfterBreak="0">
    <w:nsid w:val="52493B19"/>
    <w:multiLevelType w:val="hybridMultilevel"/>
    <w:tmpl w:val="FFFFFFFF"/>
    <w:lvl w:ilvl="0" w:tplc="875C3698">
      <w:start w:val="1"/>
      <w:numFmt w:val="bullet"/>
      <w:lvlText w:val=""/>
      <w:lvlJc w:val="left"/>
      <w:pPr>
        <w:ind w:left="720" w:hanging="360"/>
      </w:pPr>
      <w:rPr>
        <w:rFonts w:ascii="Symbol" w:hAnsi="Symbol" w:hint="default"/>
      </w:rPr>
    </w:lvl>
    <w:lvl w:ilvl="1" w:tplc="CBD8A4A0">
      <w:start w:val="1"/>
      <w:numFmt w:val="bullet"/>
      <w:lvlText w:val="o"/>
      <w:lvlJc w:val="left"/>
      <w:pPr>
        <w:ind w:left="1440" w:hanging="360"/>
      </w:pPr>
      <w:rPr>
        <w:rFonts w:ascii="Courier New" w:hAnsi="Courier New" w:hint="default"/>
      </w:rPr>
    </w:lvl>
    <w:lvl w:ilvl="2" w:tplc="4176DF7E">
      <w:start w:val="1"/>
      <w:numFmt w:val="bullet"/>
      <w:lvlText w:val=""/>
      <w:lvlJc w:val="left"/>
      <w:pPr>
        <w:ind w:left="2160" w:hanging="360"/>
      </w:pPr>
      <w:rPr>
        <w:rFonts w:ascii="Wingdings" w:hAnsi="Wingdings" w:hint="default"/>
      </w:rPr>
    </w:lvl>
    <w:lvl w:ilvl="3" w:tplc="9216F8BA">
      <w:start w:val="1"/>
      <w:numFmt w:val="bullet"/>
      <w:lvlText w:val=""/>
      <w:lvlJc w:val="left"/>
      <w:pPr>
        <w:ind w:left="2880" w:hanging="360"/>
      </w:pPr>
      <w:rPr>
        <w:rFonts w:ascii="Symbol" w:hAnsi="Symbol" w:hint="default"/>
      </w:rPr>
    </w:lvl>
    <w:lvl w:ilvl="4" w:tplc="B09CBCA8">
      <w:start w:val="1"/>
      <w:numFmt w:val="bullet"/>
      <w:lvlText w:val="o"/>
      <w:lvlJc w:val="left"/>
      <w:pPr>
        <w:ind w:left="3600" w:hanging="360"/>
      </w:pPr>
      <w:rPr>
        <w:rFonts w:ascii="Courier New" w:hAnsi="Courier New" w:hint="default"/>
      </w:rPr>
    </w:lvl>
    <w:lvl w:ilvl="5" w:tplc="164CC5EC">
      <w:start w:val="1"/>
      <w:numFmt w:val="bullet"/>
      <w:lvlText w:val=""/>
      <w:lvlJc w:val="left"/>
      <w:pPr>
        <w:ind w:left="4320" w:hanging="360"/>
      </w:pPr>
      <w:rPr>
        <w:rFonts w:ascii="Wingdings" w:hAnsi="Wingdings" w:hint="default"/>
      </w:rPr>
    </w:lvl>
    <w:lvl w:ilvl="6" w:tplc="6C30EFE6">
      <w:start w:val="1"/>
      <w:numFmt w:val="bullet"/>
      <w:lvlText w:val=""/>
      <w:lvlJc w:val="left"/>
      <w:pPr>
        <w:ind w:left="5040" w:hanging="360"/>
      </w:pPr>
      <w:rPr>
        <w:rFonts w:ascii="Symbol" w:hAnsi="Symbol" w:hint="default"/>
      </w:rPr>
    </w:lvl>
    <w:lvl w:ilvl="7" w:tplc="E0EA1F7E">
      <w:start w:val="1"/>
      <w:numFmt w:val="bullet"/>
      <w:lvlText w:val="o"/>
      <w:lvlJc w:val="left"/>
      <w:pPr>
        <w:ind w:left="5760" w:hanging="360"/>
      </w:pPr>
      <w:rPr>
        <w:rFonts w:ascii="Courier New" w:hAnsi="Courier New" w:hint="default"/>
      </w:rPr>
    </w:lvl>
    <w:lvl w:ilvl="8" w:tplc="8474F130">
      <w:start w:val="1"/>
      <w:numFmt w:val="bullet"/>
      <w:lvlText w:val=""/>
      <w:lvlJc w:val="left"/>
      <w:pPr>
        <w:ind w:left="6480" w:hanging="360"/>
      </w:pPr>
      <w:rPr>
        <w:rFonts w:ascii="Wingdings" w:hAnsi="Wingdings" w:hint="default"/>
      </w:rPr>
    </w:lvl>
  </w:abstractNum>
  <w:abstractNum w:abstractNumId="9" w15:restartNumberingAfterBreak="0">
    <w:nsid w:val="570D6265"/>
    <w:multiLevelType w:val="hybridMultilevel"/>
    <w:tmpl w:val="BE487A72"/>
    <w:lvl w:ilvl="0" w:tplc="D3FE57A0">
      <w:start w:val="3"/>
      <w:numFmt w:val="decimal"/>
      <w:lvlText w:val="%1."/>
      <w:lvlJc w:val="left"/>
      <w:pPr>
        <w:ind w:left="720" w:hanging="360"/>
      </w:pPr>
      <w:rPr>
        <w:rFonts w:hint="default"/>
        <w:b w:val="0"/>
        <w:bCs/>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5C64E8C6"/>
    <w:multiLevelType w:val="hybridMultilevel"/>
    <w:tmpl w:val="FFFFFFFF"/>
    <w:lvl w:ilvl="0" w:tplc="06787566">
      <w:start w:val="1"/>
      <w:numFmt w:val="decimal"/>
      <w:lvlText w:val="%1."/>
      <w:lvlJc w:val="left"/>
      <w:pPr>
        <w:ind w:left="720" w:hanging="360"/>
      </w:pPr>
      <w:rPr>
        <w:rFonts w:ascii="Aptos" w:hAnsi="Aptos" w:hint="default"/>
      </w:rPr>
    </w:lvl>
    <w:lvl w:ilvl="1" w:tplc="5D085EC6">
      <w:start w:val="1"/>
      <w:numFmt w:val="lowerLetter"/>
      <w:lvlText w:val="%2."/>
      <w:lvlJc w:val="left"/>
      <w:pPr>
        <w:ind w:left="1440" w:hanging="360"/>
      </w:pPr>
    </w:lvl>
    <w:lvl w:ilvl="2" w:tplc="599AF17C">
      <w:start w:val="1"/>
      <w:numFmt w:val="lowerRoman"/>
      <w:lvlText w:val="%3."/>
      <w:lvlJc w:val="right"/>
      <w:pPr>
        <w:ind w:left="2160" w:hanging="180"/>
      </w:pPr>
    </w:lvl>
    <w:lvl w:ilvl="3" w:tplc="CC766436">
      <w:start w:val="1"/>
      <w:numFmt w:val="decimal"/>
      <w:lvlText w:val="%4."/>
      <w:lvlJc w:val="left"/>
      <w:pPr>
        <w:ind w:left="2880" w:hanging="360"/>
      </w:pPr>
    </w:lvl>
    <w:lvl w:ilvl="4" w:tplc="0C2C48BE">
      <w:start w:val="1"/>
      <w:numFmt w:val="lowerLetter"/>
      <w:lvlText w:val="%5."/>
      <w:lvlJc w:val="left"/>
      <w:pPr>
        <w:ind w:left="3600" w:hanging="360"/>
      </w:pPr>
    </w:lvl>
    <w:lvl w:ilvl="5" w:tplc="07EA1BBA">
      <w:start w:val="1"/>
      <w:numFmt w:val="lowerRoman"/>
      <w:lvlText w:val="%6."/>
      <w:lvlJc w:val="right"/>
      <w:pPr>
        <w:ind w:left="4320" w:hanging="180"/>
      </w:pPr>
    </w:lvl>
    <w:lvl w:ilvl="6" w:tplc="30B293E0">
      <w:start w:val="1"/>
      <w:numFmt w:val="decimal"/>
      <w:lvlText w:val="%7."/>
      <w:lvlJc w:val="left"/>
      <w:pPr>
        <w:ind w:left="5040" w:hanging="360"/>
      </w:pPr>
    </w:lvl>
    <w:lvl w:ilvl="7" w:tplc="83D62B60">
      <w:start w:val="1"/>
      <w:numFmt w:val="lowerLetter"/>
      <w:lvlText w:val="%8."/>
      <w:lvlJc w:val="left"/>
      <w:pPr>
        <w:ind w:left="5760" w:hanging="360"/>
      </w:pPr>
    </w:lvl>
    <w:lvl w:ilvl="8" w:tplc="87DCA976">
      <w:start w:val="1"/>
      <w:numFmt w:val="lowerRoman"/>
      <w:lvlText w:val="%9."/>
      <w:lvlJc w:val="right"/>
      <w:pPr>
        <w:ind w:left="6480" w:hanging="180"/>
      </w:pPr>
    </w:lvl>
  </w:abstractNum>
  <w:abstractNum w:abstractNumId="11" w15:restartNumberingAfterBreak="0">
    <w:nsid w:val="64555398"/>
    <w:multiLevelType w:val="hybridMultilevel"/>
    <w:tmpl w:val="0F7ED244"/>
    <w:lvl w:ilvl="0" w:tplc="17A0AA44">
      <w:start w:val="1"/>
      <w:numFmt w:val="decimal"/>
      <w:pStyle w:val="Nummerertoverskrift"/>
      <w:lvlText w:val="%1."/>
      <w:lvlJc w:val="left"/>
      <w:pPr>
        <w:ind w:left="720" w:hanging="360"/>
      </w:pPr>
      <w:rPr>
        <w:rFonts w:asciiTheme="majorHAnsi" w:eastAsiaTheme="majorEastAsia" w:hAnsiTheme="majorHAnsi" w:cstheme="majorBidi" w:hint="default"/>
        <w:color w:val="0F4761" w:themeColor="accent1" w:themeShade="BF"/>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6CC91EF4"/>
    <w:multiLevelType w:val="hybridMultilevel"/>
    <w:tmpl w:val="55446C2A"/>
    <w:lvl w:ilvl="0" w:tplc="0F0C91B0">
      <w:start w:val="1"/>
      <w:numFmt w:val="bullet"/>
      <w:lvlText w:val=""/>
      <w:lvlJc w:val="left"/>
      <w:pPr>
        <w:ind w:left="1080" w:hanging="360"/>
      </w:pPr>
      <w:rPr>
        <w:rFonts w:ascii="Symbol" w:hAnsi="Symbol"/>
      </w:rPr>
    </w:lvl>
    <w:lvl w:ilvl="1" w:tplc="B3DEDC2A">
      <w:start w:val="1"/>
      <w:numFmt w:val="bullet"/>
      <w:lvlText w:val=""/>
      <w:lvlJc w:val="left"/>
      <w:pPr>
        <w:ind w:left="1080" w:hanging="360"/>
      </w:pPr>
      <w:rPr>
        <w:rFonts w:ascii="Symbol" w:hAnsi="Symbol"/>
      </w:rPr>
    </w:lvl>
    <w:lvl w:ilvl="2" w:tplc="BA6C3582">
      <w:start w:val="1"/>
      <w:numFmt w:val="bullet"/>
      <w:lvlText w:val=""/>
      <w:lvlJc w:val="left"/>
      <w:pPr>
        <w:ind w:left="1080" w:hanging="360"/>
      </w:pPr>
      <w:rPr>
        <w:rFonts w:ascii="Symbol" w:hAnsi="Symbol"/>
      </w:rPr>
    </w:lvl>
    <w:lvl w:ilvl="3" w:tplc="3ECA4838">
      <w:start w:val="1"/>
      <w:numFmt w:val="bullet"/>
      <w:lvlText w:val=""/>
      <w:lvlJc w:val="left"/>
      <w:pPr>
        <w:ind w:left="1080" w:hanging="360"/>
      </w:pPr>
      <w:rPr>
        <w:rFonts w:ascii="Symbol" w:hAnsi="Symbol"/>
      </w:rPr>
    </w:lvl>
    <w:lvl w:ilvl="4" w:tplc="02280332">
      <w:start w:val="1"/>
      <w:numFmt w:val="bullet"/>
      <w:lvlText w:val=""/>
      <w:lvlJc w:val="left"/>
      <w:pPr>
        <w:ind w:left="1080" w:hanging="360"/>
      </w:pPr>
      <w:rPr>
        <w:rFonts w:ascii="Symbol" w:hAnsi="Symbol"/>
      </w:rPr>
    </w:lvl>
    <w:lvl w:ilvl="5" w:tplc="F42E4E7A">
      <w:start w:val="1"/>
      <w:numFmt w:val="bullet"/>
      <w:lvlText w:val=""/>
      <w:lvlJc w:val="left"/>
      <w:pPr>
        <w:ind w:left="1080" w:hanging="360"/>
      </w:pPr>
      <w:rPr>
        <w:rFonts w:ascii="Symbol" w:hAnsi="Symbol"/>
      </w:rPr>
    </w:lvl>
    <w:lvl w:ilvl="6" w:tplc="222C4F1C">
      <w:start w:val="1"/>
      <w:numFmt w:val="bullet"/>
      <w:lvlText w:val=""/>
      <w:lvlJc w:val="left"/>
      <w:pPr>
        <w:ind w:left="1080" w:hanging="360"/>
      </w:pPr>
      <w:rPr>
        <w:rFonts w:ascii="Symbol" w:hAnsi="Symbol"/>
      </w:rPr>
    </w:lvl>
    <w:lvl w:ilvl="7" w:tplc="5EC051AA">
      <w:start w:val="1"/>
      <w:numFmt w:val="bullet"/>
      <w:lvlText w:val=""/>
      <w:lvlJc w:val="left"/>
      <w:pPr>
        <w:ind w:left="1080" w:hanging="360"/>
      </w:pPr>
      <w:rPr>
        <w:rFonts w:ascii="Symbol" w:hAnsi="Symbol"/>
      </w:rPr>
    </w:lvl>
    <w:lvl w:ilvl="8" w:tplc="72721332">
      <w:start w:val="1"/>
      <w:numFmt w:val="bullet"/>
      <w:lvlText w:val=""/>
      <w:lvlJc w:val="left"/>
      <w:pPr>
        <w:ind w:left="1080" w:hanging="360"/>
      </w:pPr>
      <w:rPr>
        <w:rFonts w:ascii="Symbol" w:hAnsi="Symbol"/>
      </w:rPr>
    </w:lvl>
  </w:abstractNum>
  <w:abstractNum w:abstractNumId="13" w15:restartNumberingAfterBreak="0">
    <w:nsid w:val="6E5F095A"/>
    <w:multiLevelType w:val="hybridMultilevel"/>
    <w:tmpl w:val="FFFFFFFF"/>
    <w:lvl w:ilvl="0" w:tplc="9F7E2F2C">
      <w:start w:val="1"/>
      <w:numFmt w:val="bullet"/>
      <w:lvlText w:val=""/>
      <w:lvlJc w:val="left"/>
      <w:pPr>
        <w:ind w:left="720" w:hanging="360"/>
      </w:pPr>
      <w:rPr>
        <w:rFonts w:ascii="Symbol" w:hAnsi="Symbol" w:hint="default"/>
      </w:rPr>
    </w:lvl>
    <w:lvl w:ilvl="1" w:tplc="0CF696B2">
      <w:start w:val="1"/>
      <w:numFmt w:val="bullet"/>
      <w:lvlText w:val="o"/>
      <w:lvlJc w:val="left"/>
      <w:pPr>
        <w:ind w:left="1440" w:hanging="360"/>
      </w:pPr>
      <w:rPr>
        <w:rFonts w:ascii="Courier New" w:hAnsi="Courier New" w:hint="default"/>
      </w:rPr>
    </w:lvl>
    <w:lvl w:ilvl="2" w:tplc="B09A713C">
      <w:start w:val="1"/>
      <w:numFmt w:val="bullet"/>
      <w:lvlText w:val=""/>
      <w:lvlJc w:val="left"/>
      <w:pPr>
        <w:ind w:left="2160" w:hanging="360"/>
      </w:pPr>
      <w:rPr>
        <w:rFonts w:ascii="Wingdings" w:hAnsi="Wingdings" w:hint="default"/>
      </w:rPr>
    </w:lvl>
    <w:lvl w:ilvl="3" w:tplc="74B24B2C">
      <w:start w:val="1"/>
      <w:numFmt w:val="bullet"/>
      <w:lvlText w:val=""/>
      <w:lvlJc w:val="left"/>
      <w:pPr>
        <w:ind w:left="2880" w:hanging="360"/>
      </w:pPr>
      <w:rPr>
        <w:rFonts w:ascii="Symbol" w:hAnsi="Symbol" w:hint="default"/>
      </w:rPr>
    </w:lvl>
    <w:lvl w:ilvl="4" w:tplc="44B43D60">
      <w:start w:val="1"/>
      <w:numFmt w:val="bullet"/>
      <w:lvlText w:val="o"/>
      <w:lvlJc w:val="left"/>
      <w:pPr>
        <w:ind w:left="3600" w:hanging="360"/>
      </w:pPr>
      <w:rPr>
        <w:rFonts w:ascii="Courier New" w:hAnsi="Courier New" w:hint="default"/>
      </w:rPr>
    </w:lvl>
    <w:lvl w:ilvl="5" w:tplc="0D2CBE54">
      <w:start w:val="1"/>
      <w:numFmt w:val="bullet"/>
      <w:lvlText w:val=""/>
      <w:lvlJc w:val="left"/>
      <w:pPr>
        <w:ind w:left="4320" w:hanging="360"/>
      </w:pPr>
      <w:rPr>
        <w:rFonts w:ascii="Wingdings" w:hAnsi="Wingdings" w:hint="default"/>
      </w:rPr>
    </w:lvl>
    <w:lvl w:ilvl="6" w:tplc="2C028F40">
      <w:start w:val="1"/>
      <w:numFmt w:val="bullet"/>
      <w:lvlText w:val=""/>
      <w:lvlJc w:val="left"/>
      <w:pPr>
        <w:ind w:left="5040" w:hanging="360"/>
      </w:pPr>
      <w:rPr>
        <w:rFonts w:ascii="Symbol" w:hAnsi="Symbol" w:hint="default"/>
      </w:rPr>
    </w:lvl>
    <w:lvl w:ilvl="7" w:tplc="F2984C3C">
      <w:start w:val="1"/>
      <w:numFmt w:val="bullet"/>
      <w:lvlText w:val="o"/>
      <w:lvlJc w:val="left"/>
      <w:pPr>
        <w:ind w:left="5760" w:hanging="360"/>
      </w:pPr>
      <w:rPr>
        <w:rFonts w:ascii="Courier New" w:hAnsi="Courier New" w:hint="default"/>
      </w:rPr>
    </w:lvl>
    <w:lvl w:ilvl="8" w:tplc="F3B4FCD8">
      <w:start w:val="1"/>
      <w:numFmt w:val="bullet"/>
      <w:lvlText w:val=""/>
      <w:lvlJc w:val="left"/>
      <w:pPr>
        <w:ind w:left="6480" w:hanging="360"/>
      </w:pPr>
      <w:rPr>
        <w:rFonts w:ascii="Wingdings" w:hAnsi="Wingdings" w:hint="default"/>
      </w:rPr>
    </w:lvl>
  </w:abstractNum>
  <w:abstractNum w:abstractNumId="14" w15:restartNumberingAfterBreak="0">
    <w:nsid w:val="78E15810"/>
    <w:multiLevelType w:val="hybridMultilevel"/>
    <w:tmpl w:val="FFFFFFFF"/>
    <w:lvl w:ilvl="0" w:tplc="F1CCBCBA">
      <w:start w:val="1"/>
      <w:numFmt w:val="bullet"/>
      <w:lvlText w:val=""/>
      <w:lvlJc w:val="left"/>
      <w:pPr>
        <w:ind w:left="720" w:hanging="360"/>
      </w:pPr>
      <w:rPr>
        <w:rFonts w:ascii="Symbol" w:hAnsi="Symbol" w:hint="default"/>
      </w:rPr>
    </w:lvl>
    <w:lvl w:ilvl="1" w:tplc="C2AE165C">
      <w:start w:val="1"/>
      <w:numFmt w:val="bullet"/>
      <w:lvlText w:val="o"/>
      <w:lvlJc w:val="left"/>
      <w:pPr>
        <w:ind w:left="1440" w:hanging="360"/>
      </w:pPr>
      <w:rPr>
        <w:rFonts w:ascii="Courier New" w:hAnsi="Courier New" w:hint="default"/>
      </w:rPr>
    </w:lvl>
    <w:lvl w:ilvl="2" w:tplc="155E1CE8">
      <w:start w:val="1"/>
      <w:numFmt w:val="bullet"/>
      <w:lvlText w:val=""/>
      <w:lvlJc w:val="left"/>
      <w:pPr>
        <w:ind w:left="2160" w:hanging="360"/>
      </w:pPr>
      <w:rPr>
        <w:rFonts w:ascii="Wingdings" w:hAnsi="Wingdings" w:hint="default"/>
      </w:rPr>
    </w:lvl>
    <w:lvl w:ilvl="3" w:tplc="63FC52E4">
      <w:start w:val="1"/>
      <w:numFmt w:val="bullet"/>
      <w:lvlText w:val=""/>
      <w:lvlJc w:val="left"/>
      <w:pPr>
        <w:ind w:left="2880" w:hanging="360"/>
      </w:pPr>
      <w:rPr>
        <w:rFonts w:ascii="Symbol" w:hAnsi="Symbol" w:hint="default"/>
      </w:rPr>
    </w:lvl>
    <w:lvl w:ilvl="4" w:tplc="5F14D8DC">
      <w:start w:val="1"/>
      <w:numFmt w:val="bullet"/>
      <w:lvlText w:val="o"/>
      <w:lvlJc w:val="left"/>
      <w:pPr>
        <w:ind w:left="3600" w:hanging="360"/>
      </w:pPr>
      <w:rPr>
        <w:rFonts w:ascii="Courier New" w:hAnsi="Courier New" w:hint="default"/>
      </w:rPr>
    </w:lvl>
    <w:lvl w:ilvl="5" w:tplc="0E985DCE">
      <w:start w:val="1"/>
      <w:numFmt w:val="bullet"/>
      <w:lvlText w:val=""/>
      <w:lvlJc w:val="left"/>
      <w:pPr>
        <w:ind w:left="4320" w:hanging="360"/>
      </w:pPr>
      <w:rPr>
        <w:rFonts w:ascii="Wingdings" w:hAnsi="Wingdings" w:hint="default"/>
      </w:rPr>
    </w:lvl>
    <w:lvl w:ilvl="6" w:tplc="16BA35E2">
      <w:start w:val="1"/>
      <w:numFmt w:val="bullet"/>
      <w:lvlText w:val=""/>
      <w:lvlJc w:val="left"/>
      <w:pPr>
        <w:ind w:left="5040" w:hanging="360"/>
      </w:pPr>
      <w:rPr>
        <w:rFonts w:ascii="Symbol" w:hAnsi="Symbol" w:hint="default"/>
      </w:rPr>
    </w:lvl>
    <w:lvl w:ilvl="7" w:tplc="9EB647EC">
      <w:start w:val="1"/>
      <w:numFmt w:val="bullet"/>
      <w:lvlText w:val="o"/>
      <w:lvlJc w:val="left"/>
      <w:pPr>
        <w:ind w:left="5760" w:hanging="360"/>
      </w:pPr>
      <w:rPr>
        <w:rFonts w:ascii="Courier New" w:hAnsi="Courier New" w:hint="default"/>
      </w:rPr>
    </w:lvl>
    <w:lvl w:ilvl="8" w:tplc="89CCD16E">
      <w:start w:val="1"/>
      <w:numFmt w:val="bullet"/>
      <w:lvlText w:val=""/>
      <w:lvlJc w:val="left"/>
      <w:pPr>
        <w:ind w:left="6480" w:hanging="360"/>
      </w:pPr>
      <w:rPr>
        <w:rFonts w:ascii="Wingdings" w:hAnsi="Wingdings" w:hint="default"/>
      </w:rPr>
    </w:lvl>
  </w:abstractNum>
  <w:abstractNum w:abstractNumId="15" w15:restartNumberingAfterBreak="0">
    <w:nsid w:val="7F6C8232"/>
    <w:multiLevelType w:val="hybridMultilevel"/>
    <w:tmpl w:val="FFFFFFFF"/>
    <w:lvl w:ilvl="0" w:tplc="4ABA2B7A">
      <w:start w:val="1"/>
      <w:numFmt w:val="decimal"/>
      <w:lvlText w:val="%1."/>
      <w:lvlJc w:val="left"/>
      <w:pPr>
        <w:ind w:left="1776" w:hanging="360"/>
      </w:pPr>
    </w:lvl>
    <w:lvl w:ilvl="1" w:tplc="4FF02572">
      <w:start w:val="1"/>
      <w:numFmt w:val="lowerLetter"/>
      <w:lvlText w:val="%2."/>
      <w:lvlJc w:val="left"/>
      <w:pPr>
        <w:ind w:left="2496" w:hanging="360"/>
      </w:pPr>
    </w:lvl>
    <w:lvl w:ilvl="2" w:tplc="01489B0A">
      <w:start w:val="1"/>
      <w:numFmt w:val="lowerRoman"/>
      <w:lvlText w:val="%3."/>
      <w:lvlJc w:val="right"/>
      <w:pPr>
        <w:ind w:left="3216" w:hanging="180"/>
      </w:pPr>
    </w:lvl>
    <w:lvl w:ilvl="3" w:tplc="48CC3614">
      <w:start w:val="1"/>
      <w:numFmt w:val="decimal"/>
      <w:lvlText w:val="%4."/>
      <w:lvlJc w:val="left"/>
      <w:pPr>
        <w:ind w:left="3936" w:hanging="360"/>
      </w:pPr>
    </w:lvl>
    <w:lvl w:ilvl="4" w:tplc="13CA72C8">
      <w:start w:val="1"/>
      <w:numFmt w:val="lowerLetter"/>
      <w:lvlText w:val="%5."/>
      <w:lvlJc w:val="left"/>
      <w:pPr>
        <w:ind w:left="4656" w:hanging="360"/>
      </w:pPr>
    </w:lvl>
    <w:lvl w:ilvl="5" w:tplc="07242C34">
      <w:start w:val="1"/>
      <w:numFmt w:val="lowerRoman"/>
      <w:lvlText w:val="%6."/>
      <w:lvlJc w:val="right"/>
      <w:pPr>
        <w:ind w:left="5376" w:hanging="180"/>
      </w:pPr>
    </w:lvl>
    <w:lvl w:ilvl="6" w:tplc="1AE05246">
      <w:start w:val="1"/>
      <w:numFmt w:val="decimal"/>
      <w:lvlText w:val="%7."/>
      <w:lvlJc w:val="left"/>
      <w:pPr>
        <w:ind w:left="6096" w:hanging="360"/>
      </w:pPr>
    </w:lvl>
    <w:lvl w:ilvl="7" w:tplc="9A22B63A">
      <w:start w:val="1"/>
      <w:numFmt w:val="lowerLetter"/>
      <w:lvlText w:val="%8."/>
      <w:lvlJc w:val="left"/>
      <w:pPr>
        <w:ind w:left="6816" w:hanging="360"/>
      </w:pPr>
    </w:lvl>
    <w:lvl w:ilvl="8" w:tplc="59243A8E">
      <w:start w:val="1"/>
      <w:numFmt w:val="lowerRoman"/>
      <w:lvlText w:val="%9."/>
      <w:lvlJc w:val="right"/>
      <w:pPr>
        <w:ind w:left="7536" w:hanging="180"/>
      </w:pPr>
    </w:lvl>
  </w:abstractNum>
  <w:num w:numId="1" w16cid:durableId="1237520370">
    <w:abstractNumId w:val="7"/>
  </w:num>
  <w:num w:numId="2" w16cid:durableId="1655450479">
    <w:abstractNumId w:val="3"/>
  </w:num>
  <w:num w:numId="3" w16cid:durableId="1549029678">
    <w:abstractNumId w:val="8"/>
  </w:num>
  <w:num w:numId="4" w16cid:durableId="1787701827">
    <w:abstractNumId w:val="10"/>
  </w:num>
  <w:num w:numId="5" w16cid:durableId="702704397">
    <w:abstractNumId w:val="1"/>
  </w:num>
  <w:num w:numId="6" w16cid:durableId="525942297">
    <w:abstractNumId w:val="14"/>
  </w:num>
  <w:num w:numId="7" w16cid:durableId="1677341745">
    <w:abstractNumId w:val="2"/>
  </w:num>
  <w:num w:numId="8" w16cid:durableId="580912091">
    <w:abstractNumId w:val="13"/>
  </w:num>
  <w:num w:numId="9" w16cid:durableId="56830189">
    <w:abstractNumId w:val="15"/>
  </w:num>
  <w:num w:numId="10" w16cid:durableId="1274286467">
    <w:abstractNumId w:val="9"/>
  </w:num>
  <w:num w:numId="11" w16cid:durableId="1264606006">
    <w:abstractNumId w:val="0"/>
  </w:num>
  <w:num w:numId="12" w16cid:durableId="1871258801">
    <w:abstractNumId w:val="11"/>
  </w:num>
  <w:num w:numId="13" w16cid:durableId="1484472658">
    <w:abstractNumId w:val="11"/>
  </w:num>
  <w:num w:numId="14" w16cid:durableId="1930969949">
    <w:abstractNumId w:val="12"/>
  </w:num>
  <w:num w:numId="15" w16cid:durableId="562182356">
    <w:abstractNumId w:val="6"/>
  </w:num>
  <w:num w:numId="16" w16cid:durableId="1879049755">
    <w:abstractNumId w:val="5"/>
  </w:num>
  <w:num w:numId="17" w16cid:durableId="4655144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D69B67B"/>
    <w:rsid w:val="00001C86"/>
    <w:rsid w:val="00002033"/>
    <w:rsid w:val="00002ECF"/>
    <w:rsid w:val="00003A4F"/>
    <w:rsid w:val="00004152"/>
    <w:rsid w:val="00004C3A"/>
    <w:rsid w:val="00005490"/>
    <w:rsid w:val="00005F38"/>
    <w:rsid w:val="00007234"/>
    <w:rsid w:val="00007405"/>
    <w:rsid w:val="000075DA"/>
    <w:rsid w:val="0000799E"/>
    <w:rsid w:val="000079A4"/>
    <w:rsid w:val="00007C55"/>
    <w:rsid w:val="00007CF3"/>
    <w:rsid w:val="0001246E"/>
    <w:rsid w:val="00012515"/>
    <w:rsid w:val="00012FB3"/>
    <w:rsid w:val="0001336A"/>
    <w:rsid w:val="00013739"/>
    <w:rsid w:val="00014470"/>
    <w:rsid w:val="00014B95"/>
    <w:rsid w:val="00016074"/>
    <w:rsid w:val="000162B0"/>
    <w:rsid w:val="000169C9"/>
    <w:rsid w:val="00017DBB"/>
    <w:rsid w:val="00020F93"/>
    <w:rsid w:val="00020F95"/>
    <w:rsid w:val="00021A4C"/>
    <w:rsid w:val="00023285"/>
    <w:rsid w:val="000239FA"/>
    <w:rsid w:val="00023DB2"/>
    <w:rsid w:val="00024BDC"/>
    <w:rsid w:val="00025A24"/>
    <w:rsid w:val="00027857"/>
    <w:rsid w:val="00027945"/>
    <w:rsid w:val="00027BA6"/>
    <w:rsid w:val="00030FC2"/>
    <w:rsid w:val="000315D1"/>
    <w:rsid w:val="00031FAC"/>
    <w:rsid w:val="0003241C"/>
    <w:rsid w:val="00033E8E"/>
    <w:rsid w:val="00034446"/>
    <w:rsid w:val="00036080"/>
    <w:rsid w:val="0003609C"/>
    <w:rsid w:val="0003647A"/>
    <w:rsid w:val="00036ED1"/>
    <w:rsid w:val="000378D4"/>
    <w:rsid w:val="0004020E"/>
    <w:rsid w:val="00041787"/>
    <w:rsid w:val="000431F2"/>
    <w:rsid w:val="00043865"/>
    <w:rsid w:val="00043D34"/>
    <w:rsid w:val="00044143"/>
    <w:rsid w:val="000442D1"/>
    <w:rsid w:val="00044965"/>
    <w:rsid w:val="000450F6"/>
    <w:rsid w:val="00045451"/>
    <w:rsid w:val="00046E1C"/>
    <w:rsid w:val="00047752"/>
    <w:rsid w:val="0004FF0B"/>
    <w:rsid w:val="00051886"/>
    <w:rsid w:val="00051F18"/>
    <w:rsid w:val="00052506"/>
    <w:rsid w:val="0005427F"/>
    <w:rsid w:val="00054902"/>
    <w:rsid w:val="00055839"/>
    <w:rsid w:val="00056322"/>
    <w:rsid w:val="0005632A"/>
    <w:rsid w:val="00056CDC"/>
    <w:rsid w:val="00057602"/>
    <w:rsid w:val="00057E4D"/>
    <w:rsid w:val="00060314"/>
    <w:rsid w:val="0006078C"/>
    <w:rsid w:val="00060CE3"/>
    <w:rsid w:val="00061BEA"/>
    <w:rsid w:val="00064F35"/>
    <w:rsid w:val="00065F3F"/>
    <w:rsid w:val="00066825"/>
    <w:rsid w:val="00066B09"/>
    <w:rsid w:val="00066D1B"/>
    <w:rsid w:val="00067E23"/>
    <w:rsid w:val="00067F08"/>
    <w:rsid w:val="000701F1"/>
    <w:rsid w:val="000707B3"/>
    <w:rsid w:val="00070DCF"/>
    <w:rsid w:val="00071A78"/>
    <w:rsid w:val="00071D1B"/>
    <w:rsid w:val="0007224B"/>
    <w:rsid w:val="00072421"/>
    <w:rsid w:val="00072A38"/>
    <w:rsid w:val="00072F47"/>
    <w:rsid w:val="0007325C"/>
    <w:rsid w:val="00073C55"/>
    <w:rsid w:val="000743D0"/>
    <w:rsid w:val="000749D3"/>
    <w:rsid w:val="00074E95"/>
    <w:rsid w:val="00074F86"/>
    <w:rsid w:val="00075CEE"/>
    <w:rsid w:val="00076466"/>
    <w:rsid w:val="00076D62"/>
    <w:rsid w:val="00076F53"/>
    <w:rsid w:val="00077552"/>
    <w:rsid w:val="00080779"/>
    <w:rsid w:val="000817D6"/>
    <w:rsid w:val="00081C9A"/>
    <w:rsid w:val="000820AB"/>
    <w:rsid w:val="000830D0"/>
    <w:rsid w:val="00083354"/>
    <w:rsid w:val="00083D55"/>
    <w:rsid w:val="000842A6"/>
    <w:rsid w:val="00084922"/>
    <w:rsid w:val="0008594D"/>
    <w:rsid w:val="00085986"/>
    <w:rsid w:val="000866BC"/>
    <w:rsid w:val="0008749D"/>
    <w:rsid w:val="00087DA3"/>
    <w:rsid w:val="0009047E"/>
    <w:rsid w:val="00090EB8"/>
    <w:rsid w:val="0009167F"/>
    <w:rsid w:val="00092259"/>
    <w:rsid w:val="0009352E"/>
    <w:rsid w:val="000940C3"/>
    <w:rsid w:val="00095AB7"/>
    <w:rsid w:val="00096238"/>
    <w:rsid w:val="000964D3"/>
    <w:rsid w:val="00096F05"/>
    <w:rsid w:val="00097167"/>
    <w:rsid w:val="00097EFF"/>
    <w:rsid w:val="000A0F8A"/>
    <w:rsid w:val="000A13DE"/>
    <w:rsid w:val="000A3621"/>
    <w:rsid w:val="000A4723"/>
    <w:rsid w:val="000A4C5B"/>
    <w:rsid w:val="000A535E"/>
    <w:rsid w:val="000A5768"/>
    <w:rsid w:val="000A6432"/>
    <w:rsid w:val="000A676D"/>
    <w:rsid w:val="000B00D3"/>
    <w:rsid w:val="000B07C4"/>
    <w:rsid w:val="000B1E08"/>
    <w:rsid w:val="000B259C"/>
    <w:rsid w:val="000B4799"/>
    <w:rsid w:val="000B4C07"/>
    <w:rsid w:val="000B4EAC"/>
    <w:rsid w:val="000B708F"/>
    <w:rsid w:val="000B7460"/>
    <w:rsid w:val="000B7FDF"/>
    <w:rsid w:val="000C0B47"/>
    <w:rsid w:val="000C0D9D"/>
    <w:rsid w:val="000C4C22"/>
    <w:rsid w:val="000C5BD3"/>
    <w:rsid w:val="000C68EC"/>
    <w:rsid w:val="000C6EB4"/>
    <w:rsid w:val="000D1A72"/>
    <w:rsid w:val="000D58E0"/>
    <w:rsid w:val="000D7800"/>
    <w:rsid w:val="000E0766"/>
    <w:rsid w:val="000E113D"/>
    <w:rsid w:val="000E1231"/>
    <w:rsid w:val="000E1AB8"/>
    <w:rsid w:val="000E2366"/>
    <w:rsid w:val="000E2AEC"/>
    <w:rsid w:val="000E30E9"/>
    <w:rsid w:val="000E334C"/>
    <w:rsid w:val="000E34EB"/>
    <w:rsid w:val="000E4B80"/>
    <w:rsid w:val="000E4B99"/>
    <w:rsid w:val="000E5B2D"/>
    <w:rsid w:val="000E61E7"/>
    <w:rsid w:val="000E738F"/>
    <w:rsid w:val="000F2A3F"/>
    <w:rsid w:val="000F2E2B"/>
    <w:rsid w:val="000F4FAB"/>
    <w:rsid w:val="000F5668"/>
    <w:rsid w:val="000F792A"/>
    <w:rsid w:val="00100AB2"/>
    <w:rsid w:val="00102109"/>
    <w:rsid w:val="001027AC"/>
    <w:rsid w:val="00103BCE"/>
    <w:rsid w:val="00104AA1"/>
    <w:rsid w:val="00105523"/>
    <w:rsid w:val="00105C48"/>
    <w:rsid w:val="0010642D"/>
    <w:rsid w:val="00106A24"/>
    <w:rsid w:val="00107143"/>
    <w:rsid w:val="00107B3B"/>
    <w:rsid w:val="001110D5"/>
    <w:rsid w:val="00112728"/>
    <w:rsid w:val="00112BD0"/>
    <w:rsid w:val="00114057"/>
    <w:rsid w:val="00114E35"/>
    <w:rsid w:val="00115885"/>
    <w:rsid w:val="00115B0D"/>
    <w:rsid w:val="0011672D"/>
    <w:rsid w:val="00116D7E"/>
    <w:rsid w:val="00117FDE"/>
    <w:rsid w:val="001214A8"/>
    <w:rsid w:val="00121772"/>
    <w:rsid w:val="0012305B"/>
    <w:rsid w:val="00124952"/>
    <w:rsid w:val="00127576"/>
    <w:rsid w:val="0012793D"/>
    <w:rsid w:val="001279A8"/>
    <w:rsid w:val="00130418"/>
    <w:rsid w:val="0013057B"/>
    <w:rsid w:val="00130A87"/>
    <w:rsid w:val="00130FA2"/>
    <w:rsid w:val="0013140F"/>
    <w:rsid w:val="0013145A"/>
    <w:rsid w:val="00133F7A"/>
    <w:rsid w:val="00134017"/>
    <w:rsid w:val="00134142"/>
    <w:rsid w:val="00135C33"/>
    <w:rsid w:val="0013642E"/>
    <w:rsid w:val="00136523"/>
    <w:rsid w:val="00136BF0"/>
    <w:rsid w:val="0013704F"/>
    <w:rsid w:val="00141496"/>
    <w:rsid w:val="00141DDD"/>
    <w:rsid w:val="00141E36"/>
    <w:rsid w:val="00143389"/>
    <w:rsid w:val="00144482"/>
    <w:rsid w:val="001457E3"/>
    <w:rsid w:val="001459F5"/>
    <w:rsid w:val="001459F7"/>
    <w:rsid w:val="00150075"/>
    <w:rsid w:val="0015155E"/>
    <w:rsid w:val="001515E6"/>
    <w:rsid w:val="00151807"/>
    <w:rsid w:val="00152245"/>
    <w:rsid w:val="00153E07"/>
    <w:rsid w:val="0015413E"/>
    <w:rsid w:val="001544B4"/>
    <w:rsid w:val="0015471C"/>
    <w:rsid w:val="00155BC7"/>
    <w:rsid w:val="00156124"/>
    <w:rsid w:val="00160FA0"/>
    <w:rsid w:val="0016165D"/>
    <w:rsid w:val="00161A98"/>
    <w:rsid w:val="00161B5C"/>
    <w:rsid w:val="00162EE5"/>
    <w:rsid w:val="0016407A"/>
    <w:rsid w:val="00165B41"/>
    <w:rsid w:val="00167F54"/>
    <w:rsid w:val="00170811"/>
    <w:rsid w:val="0017089E"/>
    <w:rsid w:val="00172439"/>
    <w:rsid w:val="00172662"/>
    <w:rsid w:val="00173787"/>
    <w:rsid w:val="00173C61"/>
    <w:rsid w:val="00174035"/>
    <w:rsid w:val="001748A9"/>
    <w:rsid w:val="00174D87"/>
    <w:rsid w:val="00175198"/>
    <w:rsid w:val="001761BE"/>
    <w:rsid w:val="00177EDD"/>
    <w:rsid w:val="00177EF3"/>
    <w:rsid w:val="00180B8D"/>
    <w:rsid w:val="00181604"/>
    <w:rsid w:val="00182FC3"/>
    <w:rsid w:val="00184276"/>
    <w:rsid w:val="00184623"/>
    <w:rsid w:val="001859FF"/>
    <w:rsid w:val="001863CA"/>
    <w:rsid w:val="00186C5D"/>
    <w:rsid w:val="00187686"/>
    <w:rsid w:val="00187A40"/>
    <w:rsid w:val="00187C86"/>
    <w:rsid w:val="0019001A"/>
    <w:rsid w:val="0019080D"/>
    <w:rsid w:val="0019289B"/>
    <w:rsid w:val="0019336E"/>
    <w:rsid w:val="0019397C"/>
    <w:rsid w:val="00194042"/>
    <w:rsid w:val="0019564D"/>
    <w:rsid w:val="001960DC"/>
    <w:rsid w:val="00196DB5"/>
    <w:rsid w:val="001973F0"/>
    <w:rsid w:val="001973F4"/>
    <w:rsid w:val="001A05F5"/>
    <w:rsid w:val="001A1971"/>
    <w:rsid w:val="001A1B81"/>
    <w:rsid w:val="001A1F54"/>
    <w:rsid w:val="001A21F1"/>
    <w:rsid w:val="001A350B"/>
    <w:rsid w:val="001A3662"/>
    <w:rsid w:val="001A3CB4"/>
    <w:rsid w:val="001A43DA"/>
    <w:rsid w:val="001A4B3B"/>
    <w:rsid w:val="001A51DA"/>
    <w:rsid w:val="001A5A51"/>
    <w:rsid w:val="001A5DD1"/>
    <w:rsid w:val="001A5E67"/>
    <w:rsid w:val="001A7256"/>
    <w:rsid w:val="001B094D"/>
    <w:rsid w:val="001B095A"/>
    <w:rsid w:val="001B1734"/>
    <w:rsid w:val="001B1C28"/>
    <w:rsid w:val="001B24A1"/>
    <w:rsid w:val="001B26B0"/>
    <w:rsid w:val="001B314C"/>
    <w:rsid w:val="001B3395"/>
    <w:rsid w:val="001B3836"/>
    <w:rsid w:val="001B3A41"/>
    <w:rsid w:val="001B46C2"/>
    <w:rsid w:val="001B47A8"/>
    <w:rsid w:val="001B50E5"/>
    <w:rsid w:val="001B59E2"/>
    <w:rsid w:val="001B6033"/>
    <w:rsid w:val="001B6541"/>
    <w:rsid w:val="001B6AA9"/>
    <w:rsid w:val="001B6BE1"/>
    <w:rsid w:val="001B771B"/>
    <w:rsid w:val="001C0161"/>
    <w:rsid w:val="001C082E"/>
    <w:rsid w:val="001C08F8"/>
    <w:rsid w:val="001C0A67"/>
    <w:rsid w:val="001C0A7E"/>
    <w:rsid w:val="001C1324"/>
    <w:rsid w:val="001C1B49"/>
    <w:rsid w:val="001C2B7E"/>
    <w:rsid w:val="001C2E5D"/>
    <w:rsid w:val="001C3C10"/>
    <w:rsid w:val="001C40AA"/>
    <w:rsid w:val="001C4934"/>
    <w:rsid w:val="001C49E0"/>
    <w:rsid w:val="001C640F"/>
    <w:rsid w:val="001C6D54"/>
    <w:rsid w:val="001C7B92"/>
    <w:rsid w:val="001C7BAB"/>
    <w:rsid w:val="001D016A"/>
    <w:rsid w:val="001D1697"/>
    <w:rsid w:val="001D1F17"/>
    <w:rsid w:val="001D4C5C"/>
    <w:rsid w:val="001D4C8E"/>
    <w:rsid w:val="001D530F"/>
    <w:rsid w:val="001D66F6"/>
    <w:rsid w:val="001D6971"/>
    <w:rsid w:val="001D6CFF"/>
    <w:rsid w:val="001D7709"/>
    <w:rsid w:val="001D7AF6"/>
    <w:rsid w:val="001E0D01"/>
    <w:rsid w:val="001E120B"/>
    <w:rsid w:val="001E2570"/>
    <w:rsid w:val="001E293C"/>
    <w:rsid w:val="001E2C58"/>
    <w:rsid w:val="001E3A58"/>
    <w:rsid w:val="001E3DFC"/>
    <w:rsid w:val="001E43B6"/>
    <w:rsid w:val="001E5BC3"/>
    <w:rsid w:val="001E73DF"/>
    <w:rsid w:val="001F0685"/>
    <w:rsid w:val="001F09CA"/>
    <w:rsid w:val="001F1846"/>
    <w:rsid w:val="001F25FA"/>
    <w:rsid w:val="001F34D9"/>
    <w:rsid w:val="001F355D"/>
    <w:rsid w:val="001F3876"/>
    <w:rsid w:val="001F3A75"/>
    <w:rsid w:val="001F4440"/>
    <w:rsid w:val="001F51A8"/>
    <w:rsid w:val="001F5913"/>
    <w:rsid w:val="001F78AD"/>
    <w:rsid w:val="001F7FC1"/>
    <w:rsid w:val="00200CF7"/>
    <w:rsid w:val="002016B8"/>
    <w:rsid w:val="002019F9"/>
    <w:rsid w:val="00202FAB"/>
    <w:rsid w:val="00204258"/>
    <w:rsid w:val="002056CC"/>
    <w:rsid w:val="00205AB1"/>
    <w:rsid w:val="00206519"/>
    <w:rsid w:val="002109B5"/>
    <w:rsid w:val="002109E5"/>
    <w:rsid w:val="0021159D"/>
    <w:rsid w:val="00212178"/>
    <w:rsid w:val="00212273"/>
    <w:rsid w:val="002125CA"/>
    <w:rsid w:val="002138B6"/>
    <w:rsid w:val="0021439F"/>
    <w:rsid w:val="00215DE8"/>
    <w:rsid w:val="00215E85"/>
    <w:rsid w:val="002176E8"/>
    <w:rsid w:val="00220735"/>
    <w:rsid w:val="002211EB"/>
    <w:rsid w:val="00221C36"/>
    <w:rsid w:val="00222084"/>
    <w:rsid w:val="00222646"/>
    <w:rsid w:val="002234A9"/>
    <w:rsid w:val="00223F14"/>
    <w:rsid w:val="00225A5B"/>
    <w:rsid w:val="00225F5C"/>
    <w:rsid w:val="0023007B"/>
    <w:rsid w:val="00231A4E"/>
    <w:rsid w:val="00231B53"/>
    <w:rsid w:val="00232F40"/>
    <w:rsid w:val="002332E6"/>
    <w:rsid w:val="002341B1"/>
    <w:rsid w:val="00235351"/>
    <w:rsid w:val="002355A8"/>
    <w:rsid w:val="0023636F"/>
    <w:rsid w:val="00237159"/>
    <w:rsid w:val="00237DF4"/>
    <w:rsid w:val="0024126C"/>
    <w:rsid w:val="00241DDE"/>
    <w:rsid w:val="00242EB1"/>
    <w:rsid w:val="00243396"/>
    <w:rsid w:val="00243806"/>
    <w:rsid w:val="00246014"/>
    <w:rsid w:val="002470A2"/>
    <w:rsid w:val="00251699"/>
    <w:rsid w:val="00251C58"/>
    <w:rsid w:val="002521BB"/>
    <w:rsid w:val="00252D72"/>
    <w:rsid w:val="002533B2"/>
    <w:rsid w:val="00253736"/>
    <w:rsid w:val="00253E73"/>
    <w:rsid w:val="002549D9"/>
    <w:rsid w:val="00255C4C"/>
    <w:rsid w:val="0025655C"/>
    <w:rsid w:val="002567FD"/>
    <w:rsid w:val="00256D4D"/>
    <w:rsid w:val="0025729C"/>
    <w:rsid w:val="00257311"/>
    <w:rsid w:val="00260235"/>
    <w:rsid w:val="002605A1"/>
    <w:rsid w:val="002625B2"/>
    <w:rsid w:val="00262C4B"/>
    <w:rsid w:val="00262D0B"/>
    <w:rsid w:val="00262F60"/>
    <w:rsid w:val="00263007"/>
    <w:rsid w:val="00263AEB"/>
    <w:rsid w:val="002643D3"/>
    <w:rsid w:val="00264457"/>
    <w:rsid w:val="00265C8B"/>
    <w:rsid w:val="002671E3"/>
    <w:rsid w:val="002675B9"/>
    <w:rsid w:val="002679C9"/>
    <w:rsid w:val="00267A7C"/>
    <w:rsid w:val="00267F7C"/>
    <w:rsid w:val="00270E8B"/>
    <w:rsid w:val="00271609"/>
    <w:rsid w:val="00271AB0"/>
    <w:rsid w:val="002730CA"/>
    <w:rsid w:val="00274862"/>
    <w:rsid w:val="00275283"/>
    <w:rsid w:val="00275FA0"/>
    <w:rsid w:val="002761B6"/>
    <w:rsid w:val="00276A87"/>
    <w:rsid w:val="0027703A"/>
    <w:rsid w:val="0028019E"/>
    <w:rsid w:val="00282107"/>
    <w:rsid w:val="002823F9"/>
    <w:rsid w:val="00283011"/>
    <w:rsid w:val="00283F9E"/>
    <w:rsid w:val="002842EB"/>
    <w:rsid w:val="0028458F"/>
    <w:rsid w:val="002845EF"/>
    <w:rsid w:val="002847B5"/>
    <w:rsid w:val="0028642F"/>
    <w:rsid w:val="00286EE9"/>
    <w:rsid w:val="00287008"/>
    <w:rsid w:val="0029011E"/>
    <w:rsid w:val="00291E44"/>
    <w:rsid w:val="002922E2"/>
    <w:rsid w:val="00293806"/>
    <w:rsid w:val="00293BBB"/>
    <w:rsid w:val="00293C57"/>
    <w:rsid w:val="00293CCF"/>
    <w:rsid w:val="00293DA1"/>
    <w:rsid w:val="0029432D"/>
    <w:rsid w:val="002960C7"/>
    <w:rsid w:val="00296490"/>
    <w:rsid w:val="0029687E"/>
    <w:rsid w:val="002A126E"/>
    <w:rsid w:val="002A1D50"/>
    <w:rsid w:val="002A2CFD"/>
    <w:rsid w:val="002A3562"/>
    <w:rsid w:val="002A4912"/>
    <w:rsid w:val="002A5472"/>
    <w:rsid w:val="002A56DE"/>
    <w:rsid w:val="002A5D28"/>
    <w:rsid w:val="002A61A8"/>
    <w:rsid w:val="002B29F9"/>
    <w:rsid w:val="002B2CD9"/>
    <w:rsid w:val="002B3888"/>
    <w:rsid w:val="002B3F07"/>
    <w:rsid w:val="002B4B2E"/>
    <w:rsid w:val="002B5281"/>
    <w:rsid w:val="002B52C4"/>
    <w:rsid w:val="002B62F2"/>
    <w:rsid w:val="002B66EE"/>
    <w:rsid w:val="002C043A"/>
    <w:rsid w:val="002C137D"/>
    <w:rsid w:val="002C2A83"/>
    <w:rsid w:val="002C3909"/>
    <w:rsid w:val="002C43BE"/>
    <w:rsid w:val="002C43DF"/>
    <w:rsid w:val="002C62D4"/>
    <w:rsid w:val="002D06E7"/>
    <w:rsid w:val="002D0E37"/>
    <w:rsid w:val="002D0F49"/>
    <w:rsid w:val="002D13CC"/>
    <w:rsid w:val="002D1AC2"/>
    <w:rsid w:val="002D2080"/>
    <w:rsid w:val="002D24E9"/>
    <w:rsid w:val="002D4E1F"/>
    <w:rsid w:val="002D5209"/>
    <w:rsid w:val="002D5BDA"/>
    <w:rsid w:val="002D5EAA"/>
    <w:rsid w:val="002D6143"/>
    <w:rsid w:val="002D6216"/>
    <w:rsid w:val="002D69A2"/>
    <w:rsid w:val="002E089E"/>
    <w:rsid w:val="002E0FE1"/>
    <w:rsid w:val="002E178C"/>
    <w:rsid w:val="002E1B1B"/>
    <w:rsid w:val="002E5B44"/>
    <w:rsid w:val="002E6D1B"/>
    <w:rsid w:val="002E7583"/>
    <w:rsid w:val="002F4A0F"/>
    <w:rsid w:val="002F5743"/>
    <w:rsid w:val="002F6739"/>
    <w:rsid w:val="002F6792"/>
    <w:rsid w:val="003002A8"/>
    <w:rsid w:val="00300393"/>
    <w:rsid w:val="00300B79"/>
    <w:rsid w:val="0030125B"/>
    <w:rsid w:val="00301FCF"/>
    <w:rsid w:val="00304316"/>
    <w:rsid w:val="0030446A"/>
    <w:rsid w:val="003059A8"/>
    <w:rsid w:val="0030639E"/>
    <w:rsid w:val="003077FD"/>
    <w:rsid w:val="003117A7"/>
    <w:rsid w:val="00312337"/>
    <w:rsid w:val="00312ACD"/>
    <w:rsid w:val="0031322F"/>
    <w:rsid w:val="0031379F"/>
    <w:rsid w:val="00313E04"/>
    <w:rsid w:val="00313E6D"/>
    <w:rsid w:val="00315CB5"/>
    <w:rsid w:val="0031605C"/>
    <w:rsid w:val="0031628D"/>
    <w:rsid w:val="00316546"/>
    <w:rsid w:val="0031700D"/>
    <w:rsid w:val="00317178"/>
    <w:rsid w:val="0031749F"/>
    <w:rsid w:val="0032144E"/>
    <w:rsid w:val="00321786"/>
    <w:rsid w:val="00322253"/>
    <w:rsid w:val="0032226D"/>
    <w:rsid w:val="0032245F"/>
    <w:rsid w:val="0032350D"/>
    <w:rsid w:val="003235C7"/>
    <w:rsid w:val="00324DB8"/>
    <w:rsid w:val="0032502A"/>
    <w:rsid w:val="00325488"/>
    <w:rsid w:val="0032706A"/>
    <w:rsid w:val="00327F2D"/>
    <w:rsid w:val="00327FC5"/>
    <w:rsid w:val="003300AF"/>
    <w:rsid w:val="003303E7"/>
    <w:rsid w:val="00330590"/>
    <w:rsid w:val="0033064F"/>
    <w:rsid w:val="0033068B"/>
    <w:rsid w:val="0033068D"/>
    <w:rsid w:val="00330A10"/>
    <w:rsid w:val="00331887"/>
    <w:rsid w:val="00331FCE"/>
    <w:rsid w:val="00334016"/>
    <w:rsid w:val="00334190"/>
    <w:rsid w:val="0033421F"/>
    <w:rsid w:val="00334C8D"/>
    <w:rsid w:val="00335221"/>
    <w:rsid w:val="00335C48"/>
    <w:rsid w:val="00342936"/>
    <w:rsid w:val="003436D5"/>
    <w:rsid w:val="00343F45"/>
    <w:rsid w:val="003451AE"/>
    <w:rsid w:val="00345390"/>
    <w:rsid w:val="003454DE"/>
    <w:rsid w:val="00345FB1"/>
    <w:rsid w:val="0034750C"/>
    <w:rsid w:val="00351661"/>
    <w:rsid w:val="00352C72"/>
    <w:rsid w:val="00353BEE"/>
    <w:rsid w:val="003545FC"/>
    <w:rsid w:val="00355386"/>
    <w:rsid w:val="00356D30"/>
    <w:rsid w:val="00356E51"/>
    <w:rsid w:val="003570BB"/>
    <w:rsid w:val="00357790"/>
    <w:rsid w:val="00357F2D"/>
    <w:rsid w:val="00361063"/>
    <w:rsid w:val="00361F10"/>
    <w:rsid w:val="00364A49"/>
    <w:rsid w:val="00365FE1"/>
    <w:rsid w:val="003716BD"/>
    <w:rsid w:val="00371ED8"/>
    <w:rsid w:val="00372C11"/>
    <w:rsid w:val="00373056"/>
    <w:rsid w:val="00373739"/>
    <w:rsid w:val="00373A56"/>
    <w:rsid w:val="00374A27"/>
    <w:rsid w:val="00374BBE"/>
    <w:rsid w:val="003755C5"/>
    <w:rsid w:val="003757EB"/>
    <w:rsid w:val="00375B81"/>
    <w:rsid w:val="00376BD0"/>
    <w:rsid w:val="0037748B"/>
    <w:rsid w:val="00377BEB"/>
    <w:rsid w:val="003812A2"/>
    <w:rsid w:val="003812B7"/>
    <w:rsid w:val="00382728"/>
    <w:rsid w:val="0038307E"/>
    <w:rsid w:val="0038339D"/>
    <w:rsid w:val="00384362"/>
    <w:rsid w:val="0038556E"/>
    <w:rsid w:val="00385B02"/>
    <w:rsid w:val="00385BF1"/>
    <w:rsid w:val="00385F10"/>
    <w:rsid w:val="003873C1"/>
    <w:rsid w:val="003878EA"/>
    <w:rsid w:val="0039009F"/>
    <w:rsid w:val="0039082B"/>
    <w:rsid w:val="00390DAF"/>
    <w:rsid w:val="00390F45"/>
    <w:rsid w:val="003913B9"/>
    <w:rsid w:val="003930DB"/>
    <w:rsid w:val="00393920"/>
    <w:rsid w:val="00393BE1"/>
    <w:rsid w:val="00393E87"/>
    <w:rsid w:val="0039512E"/>
    <w:rsid w:val="00395B6A"/>
    <w:rsid w:val="003A0A3D"/>
    <w:rsid w:val="003A29E1"/>
    <w:rsid w:val="003A3837"/>
    <w:rsid w:val="003A4D71"/>
    <w:rsid w:val="003A621C"/>
    <w:rsid w:val="003A7D9B"/>
    <w:rsid w:val="003B1647"/>
    <w:rsid w:val="003B1B1E"/>
    <w:rsid w:val="003B3649"/>
    <w:rsid w:val="003B3D41"/>
    <w:rsid w:val="003B425B"/>
    <w:rsid w:val="003B42E9"/>
    <w:rsid w:val="003B4393"/>
    <w:rsid w:val="003B5314"/>
    <w:rsid w:val="003B6133"/>
    <w:rsid w:val="003B7252"/>
    <w:rsid w:val="003B7F01"/>
    <w:rsid w:val="003C0A24"/>
    <w:rsid w:val="003C0ADD"/>
    <w:rsid w:val="003C0CBB"/>
    <w:rsid w:val="003C275E"/>
    <w:rsid w:val="003C4F0E"/>
    <w:rsid w:val="003C58E3"/>
    <w:rsid w:val="003C5E08"/>
    <w:rsid w:val="003C60F8"/>
    <w:rsid w:val="003C694C"/>
    <w:rsid w:val="003C6D73"/>
    <w:rsid w:val="003C7154"/>
    <w:rsid w:val="003C71D1"/>
    <w:rsid w:val="003C730C"/>
    <w:rsid w:val="003D126F"/>
    <w:rsid w:val="003D16C5"/>
    <w:rsid w:val="003D1887"/>
    <w:rsid w:val="003D1C5C"/>
    <w:rsid w:val="003D1FF2"/>
    <w:rsid w:val="003D3788"/>
    <w:rsid w:val="003D495B"/>
    <w:rsid w:val="003D4B49"/>
    <w:rsid w:val="003D6559"/>
    <w:rsid w:val="003D661A"/>
    <w:rsid w:val="003D7089"/>
    <w:rsid w:val="003D790E"/>
    <w:rsid w:val="003D7983"/>
    <w:rsid w:val="003E0A1A"/>
    <w:rsid w:val="003E1261"/>
    <w:rsid w:val="003E4E50"/>
    <w:rsid w:val="003E60F3"/>
    <w:rsid w:val="003E6E91"/>
    <w:rsid w:val="003F2C14"/>
    <w:rsid w:val="003F2F63"/>
    <w:rsid w:val="003F30E0"/>
    <w:rsid w:val="003F3197"/>
    <w:rsid w:val="003F3865"/>
    <w:rsid w:val="003F4159"/>
    <w:rsid w:val="003F5821"/>
    <w:rsid w:val="003F76FE"/>
    <w:rsid w:val="003F7860"/>
    <w:rsid w:val="003F7F38"/>
    <w:rsid w:val="00400827"/>
    <w:rsid w:val="00400D83"/>
    <w:rsid w:val="004019E3"/>
    <w:rsid w:val="00402631"/>
    <w:rsid w:val="00402BD1"/>
    <w:rsid w:val="004037F5"/>
    <w:rsid w:val="0040381D"/>
    <w:rsid w:val="00403AEB"/>
    <w:rsid w:val="00405C68"/>
    <w:rsid w:val="004065C5"/>
    <w:rsid w:val="00407E20"/>
    <w:rsid w:val="0041101A"/>
    <w:rsid w:val="00411024"/>
    <w:rsid w:val="00412D74"/>
    <w:rsid w:val="0041515A"/>
    <w:rsid w:val="004159A3"/>
    <w:rsid w:val="00416707"/>
    <w:rsid w:val="00417539"/>
    <w:rsid w:val="0041770B"/>
    <w:rsid w:val="00420220"/>
    <w:rsid w:val="00421716"/>
    <w:rsid w:val="00421E1B"/>
    <w:rsid w:val="0042355B"/>
    <w:rsid w:val="00424022"/>
    <w:rsid w:val="004245B6"/>
    <w:rsid w:val="00424CA4"/>
    <w:rsid w:val="00425162"/>
    <w:rsid w:val="00425218"/>
    <w:rsid w:val="00425EDD"/>
    <w:rsid w:val="004269A4"/>
    <w:rsid w:val="00426B91"/>
    <w:rsid w:val="00427383"/>
    <w:rsid w:val="004279E5"/>
    <w:rsid w:val="0043036C"/>
    <w:rsid w:val="00430DFC"/>
    <w:rsid w:val="00430EE6"/>
    <w:rsid w:val="004316A9"/>
    <w:rsid w:val="0043186B"/>
    <w:rsid w:val="00431E49"/>
    <w:rsid w:val="00432A9F"/>
    <w:rsid w:val="00432B46"/>
    <w:rsid w:val="00433727"/>
    <w:rsid w:val="0043424D"/>
    <w:rsid w:val="00435CB9"/>
    <w:rsid w:val="00435EF8"/>
    <w:rsid w:val="004363E4"/>
    <w:rsid w:val="00436856"/>
    <w:rsid w:val="00436A42"/>
    <w:rsid w:val="0043720B"/>
    <w:rsid w:val="00437963"/>
    <w:rsid w:val="00437A47"/>
    <w:rsid w:val="00441C72"/>
    <w:rsid w:val="004421FB"/>
    <w:rsid w:val="00443FCD"/>
    <w:rsid w:val="00444315"/>
    <w:rsid w:val="00444618"/>
    <w:rsid w:val="00444766"/>
    <w:rsid w:val="00445733"/>
    <w:rsid w:val="00445944"/>
    <w:rsid w:val="00447B76"/>
    <w:rsid w:val="00450687"/>
    <w:rsid w:val="004507EE"/>
    <w:rsid w:val="004516A3"/>
    <w:rsid w:val="00451B6B"/>
    <w:rsid w:val="00451DD3"/>
    <w:rsid w:val="00451F71"/>
    <w:rsid w:val="0045201B"/>
    <w:rsid w:val="00452739"/>
    <w:rsid w:val="00454776"/>
    <w:rsid w:val="00454BF5"/>
    <w:rsid w:val="00454D94"/>
    <w:rsid w:val="004552A4"/>
    <w:rsid w:val="00455C4B"/>
    <w:rsid w:val="004564BF"/>
    <w:rsid w:val="00460845"/>
    <w:rsid w:val="0046136E"/>
    <w:rsid w:val="0046265B"/>
    <w:rsid w:val="00463316"/>
    <w:rsid w:val="00463372"/>
    <w:rsid w:val="00464424"/>
    <w:rsid w:val="004647B5"/>
    <w:rsid w:val="00465365"/>
    <w:rsid w:val="00467691"/>
    <w:rsid w:val="00467737"/>
    <w:rsid w:val="00470AD8"/>
    <w:rsid w:val="00471923"/>
    <w:rsid w:val="004723A8"/>
    <w:rsid w:val="00473014"/>
    <w:rsid w:val="004733BC"/>
    <w:rsid w:val="00474707"/>
    <w:rsid w:val="00474BE0"/>
    <w:rsid w:val="00474E0C"/>
    <w:rsid w:val="00475511"/>
    <w:rsid w:val="00476AE1"/>
    <w:rsid w:val="00477E50"/>
    <w:rsid w:val="004801FF"/>
    <w:rsid w:val="0048084D"/>
    <w:rsid w:val="00480BD8"/>
    <w:rsid w:val="00480DA6"/>
    <w:rsid w:val="00482566"/>
    <w:rsid w:val="0048457D"/>
    <w:rsid w:val="004851C5"/>
    <w:rsid w:val="004859AE"/>
    <w:rsid w:val="00486126"/>
    <w:rsid w:val="004870F8"/>
    <w:rsid w:val="0048746D"/>
    <w:rsid w:val="004875D1"/>
    <w:rsid w:val="00490CA5"/>
    <w:rsid w:val="00491185"/>
    <w:rsid w:val="00491FB7"/>
    <w:rsid w:val="00492022"/>
    <w:rsid w:val="00492390"/>
    <w:rsid w:val="004924C4"/>
    <w:rsid w:val="00492932"/>
    <w:rsid w:val="00492995"/>
    <w:rsid w:val="0049320E"/>
    <w:rsid w:val="0049351C"/>
    <w:rsid w:val="0049365D"/>
    <w:rsid w:val="00493716"/>
    <w:rsid w:val="0049538D"/>
    <w:rsid w:val="004953FE"/>
    <w:rsid w:val="00497E67"/>
    <w:rsid w:val="004A0445"/>
    <w:rsid w:val="004A05EB"/>
    <w:rsid w:val="004A2431"/>
    <w:rsid w:val="004A246B"/>
    <w:rsid w:val="004A2D29"/>
    <w:rsid w:val="004A2DA3"/>
    <w:rsid w:val="004A305E"/>
    <w:rsid w:val="004A729F"/>
    <w:rsid w:val="004A7868"/>
    <w:rsid w:val="004B0498"/>
    <w:rsid w:val="004B0C6D"/>
    <w:rsid w:val="004B22F5"/>
    <w:rsid w:val="004B2B83"/>
    <w:rsid w:val="004B3140"/>
    <w:rsid w:val="004B4410"/>
    <w:rsid w:val="004B52F1"/>
    <w:rsid w:val="004B6F90"/>
    <w:rsid w:val="004B7BFC"/>
    <w:rsid w:val="004C0C42"/>
    <w:rsid w:val="004C1353"/>
    <w:rsid w:val="004C1362"/>
    <w:rsid w:val="004C1900"/>
    <w:rsid w:val="004C1A65"/>
    <w:rsid w:val="004C3FB6"/>
    <w:rsid w:val="004C4062"/>
    <w:rsid w:val="004C4EB9"/>
    <w:rsid w:val="004C51AA"/>
    <w:rsid w:val="004C5443"/>
    <w:rsid w:val="004C5654"/>
    <w:rsid w:val="004C5E32"/>
    <w:rsid w:val="004C750A"/>
    <w:rsid w:val="004D08C6"/>
    <w:rsid w:val="004D1D01"/>
    <w:rsid w:val="004D26D9"/>
    <w:rsid w:val="004D456A"/>
    <w:rsid w:val="004D48B2"/>
    <w:rsid w:val="004D4B08"/>
    <w:rsid w:val="004D52DB"/>
    <w:rsid w:val="004D6E9A"/>
    <w:rsid w:val="004E0B00"/>
    <w:rsid w:val="004E1A5E"/>
    <w:rsid w:val="004E2F2A"/>
    <w:rsid w:val="004E3545"/>
    <w:rsid w:val="004E4442"/>
    <w:rsid w:val="004F100B"/>
    <w:rsid w:val="004F264F"/>
    <w:rsid w:val="004F2E08"/>
    <w:rsid w:val="004F3B24"/>
    <w:rsid w:val="004F3CD6"/>
    <w:rsid w:val="004F4243"/>
    <w:rsid w:val="004F42CC"/>
    <w:rsid w:val="004F5D3B"/>
    <w:rsid w:val="004F6501"/>
    <w:rsid w:val="004F722D"/>
    <w:rsid w:val="004F7D10"/>
    <w:rsid w:val="005006D6"/>
    <w:rsid w:val="005011D8"/>
    <w:rsid w:val="00501BB4"/>
    <w:rsid w:val="005031AB"/>
    <w:rsid w:val="00503C1F"/>
    <w:rsid w:val="00506A1C"/>
    <w:rsid w:val="00506B4D"/>
    <w:rsid w:val="005079F3"/>
    <w:rsid w:val="005107E3"/>
    <w:rsid w:val="00511380"/>
    <w:rsid w:val="005117F7"/>
    <w:rsid w:val="00512C59"/>
    <w:rsid w:val="00512F15"/>
    <w:rsid w:val="00512FD6"/>
    <w:rsid w:val="0051367C"/>
    <w:rsid w:val="00513982"/>
    <w:rsid w:val="00514399"/>
    <w:rsid w:val="00514D8F"/>
    <w:rsid w:val="00514DFC"/>
    <w:rsid w:val="005160CD"/>
    <w:rsid w:val="00516339"/>
    <w:rsid w:val="005176F0"/>
    <w:rsid w:val="00520785"/>
    <w:rsid w:val="005209F6"/>
    <w:rsid w:val="00521F7B"/>
    <w:rsid w:val="00523176"/>
    <w:rsid w:val="005247E9"/>
    <w:rsid w:val="00526030"/>
    <w:rsid w:val="00527713"/>
    <w:rsid w:val="00527F3A"/>
    <w:rsid w:val="00530CF5"/>
    <w:rsid w:val="0053105E"/>
    <w:rsid w:val="00531E9D"/>
    <w:rsid w:val="00532AC3"/>
    <w:rsid w:val="00533540"/>
    <w:rsid w:val="00534F91"/>
    <w:rsid w:val="0053629E"/>
    <w:rsid w:val="00536879"/>
    <w:rsid w:val="00537ED5"/>
    <w:rsid w:val="005410CC"/>
    <w:rsid w:val="005413EB"/>
    <w:rsid w:val="00541BB9"/>
    <w:rsid w:val="00544484"/>
    <w:rsid w:val="005451B8"/>
    <w:rsid w:val="00545CE8"/>
    <w:rsid w:val="0054660F"/>
    <w:rsid w:val="00547513"/>
    <w:rsid w:val="00547A99"/>
    <w:rsid w:val="0055269D"/>
    <w:rsid w:val="00552A22"/>
    <w:rsid w:val="00553A46"/>
    <w:rsid w:val="005541A5"/>
    <w:rsid w:val="005543B4"/>
    <w:rsid w:val="005546AF"/>
    <w:rsid w:val="00554A5E"/>
    <w:rsid w:val="005563B0"/>
    <w:rsid w:val="005564AF"/>
    <w:rsid w:val="00556A21"/>
    <w:rsid w:val="00556BCD"/>
    <w:rsid w:val="00557A31"/>
    <w:rsid w:val="00561EB6"/>
    <w:rsid w:val="00562011"/>
    <w:rsid w:val="00562B09"/>
    <w:rsid w:val="00562F5D"/>
    <w:rsid w:val="005641E8"/>
    <w:rsid w:val="00564F01"/>
    <w:rsid w:val="005655E7"/>
    <w:rsid w:val="0056594B"/>
    <w:rsid w:val="00565D78"/>
    <w:rsid w:val="00565E86"/>
    <w:rsid w:val="00567D9E"/>
    <w:rsid w:val="0057057E"/>
    <w:rsid w:val="00571264"/>
    <w:rsid w:val="00571857"/>
    <w:rsid w:val="0057200A"/>
    <w:rsid w:val="005737CB"/>
    <w:rsid w:val="0057389F"/>
    <w:rsid w:val="00575A87"/>
    <w:rsid w:val="00576011"/>
    <w:rsid w:val="0057637E"/>
    <w:rsid w:val="00576A99"/>
    <w:rsid w:val="00580104"/>
    <w:rsid w:val="00580B30"/>
    <w:rsid w:val="005813C9"/>
    <w:rsid w:val="005816CF"/>
    <w:rsid w:val="00581E8C"/>
    <w:rsid w:val="00583075"/>
    <w:rsid w:val="0058369D"/>
    <w:rsid w:val="00584686"/>
    <w:rsid w:val="00585919"/>
    <w:rsid w:val="0058650E"/>
    <w:rsid w:val="00586E38"/>
    <w:rsid w:val="00587800"/>
    <w:rsid w:val="0058792C"/>
    <w:rsid w:val="0059080B"/>
    <w:rsid w:val="00590A98"/>
    <w:rsid w:val="00591912"/>
    <w:rsid w:val="00591EB7"/>
    <w:rsid w:val="00592866"/>
    <w:rsid w:val="00593455"/>
    <w:rsid w:val="00593811"/>
    <w:rsid w:val="00594B18"/>
    <w:rsid w:val="005950F3"/>
    <w:rsid w:val="0059550C"/>
    <w:rsid w:val="005955C1"/>
    <w:rsid w:val="00595856"/>
    <w:rsid w:val="0059670A"/>
    <w:rsid w:val="0059690D"/>
    <w:rsid w:val="00597860"/>
    <w:rsid w:val="005A0347"/>
    <w:rsid w:val="005A0FB1"/>
    <w:rsid w:val="005A1075"/>
    <w:rsid w:val="005A1349"/>
    <w:rsid w:val="005A19FD"/>
    <w:rsid w:val="005A277E"/>
    <w:rsid w:val="005A295F"/>
    <w:rsid w:val="005A2982"/>
    <w:rsid w:val="005A2B31"/>
    <w:rsid w:val="005A6E43"/>
    <w:rsid w:val="005A70A4"/>
    <w:rsid w:val="005A76F6"/>
    <w:rsid w:val="005ADE1D"/>
    <w:rsid w:val="005B01A0"/>
    <w:rsid w:val="005B070C"/>
    <w:rsid w:val="005B409F"/>
    <w:rsid w:val="005B494D"/>
    <w:rsid w:val="005B4AB0"/>
    <w:rsid w:val="005B4C81"/>
    <w:rsid w:val="005B4EE3"/>
    <w:rsid w:val="005B5AEF"/>
    <w:rsid w:val="005B5E38"/>
    <w:rsid w:val="005B6DBF"/>
    <w:rsid w:val="005B7921"/>
    <w:rsid w:val="005C127A"/>
    <w:rsid w:val="005C2A68"/>
    <w:rsid w:val="005C2F83"/>
    <w:rsid w:val="005C5C7B"/>
    <w:rsid w:val="005C686F"/>
    <w:rsid w:val="005C7945"/>
    <w:rsid w:val="005D0030"/>
    <w:rsid w:val="005D032A"/>
    <w:rsid w:val="005D0FAD"/>
    <w:rsid w:val="005D1947"/>
    <w:rsid w:val="005D1DDB"/>
    <w:rsid w:val="005D2066"/>
    <w:rsid w:val="005D3161"/>
    <w:rsid w:val="005D3598"/>
    <w:rsid w:val="005D3A95"/>
    <w:rsid w:val="005D6946"/>
    <w:rsid w:val="005D69CA"/>
    <w:rsid w:val="005D6BF3"/>
    <w:rsid w:val="005D75EA"/>
    <w:rsid w:val="005D7C9A"/>
    <w:rsid w:val="005E0784"/>
    <w:rsid w:val="005E129A"/>
    <w:rsid w:val="005E1662"/>
    <w:rsid w:val="005E3513"/>
    <w:rsid w:val="005E3ED0"/>
    <w:rsid w:val="005E472B"/>
    <w:rsid w:val="005E5915"/>
    <w:rsid w:val="005E5FC1"/>
    <w:rsid w:val="005E609F"/>
    <w:rsid w:val="005E6262"/>
    <w:rsid w:val="005E682D"/>
    <w:rsid w:val="005E6D8B"/>
    <w:rsid w:val="005F030C"/>
    <w:rsid w:val="005F0D2A"/>
    <w:rsid w:val="005F1053"/>
    <w:rsid w:val="005F1DB6"/>
    <w:rsid w:val="005F223F"/>
    <w:rsid w:val="005F2EED"/>
    <w:rsid w:val="005F366B"/>
    <w:rsid w:val="005F3767"/>
    <w:rsid w:val="005F3E17"/>
    <w:rsid w:val="005F4904"/>
    <w:rsid w:val="005F5448"/>
    <w:rsid w:val="005F59CC"/>
    <w:rsid w:val="005F5B7A"/>
    <w:rsid w:val="005F7043"/>
    <w:rsid w:val="006007F6"/>
    <w:rsid w:val="00602826"/>
    <w:rsid w:val="00602A9E"/>
    <w:rsid w:val="00603DEA"/>
    <w:rsid w:val="00604699"/>
    <w:rsid w:val="00605013"/>
    <w:rsid w:val="00605C3C"/>
    <w:rsid w:val="0060627A"/>
    <w:rsid w:val="00606F58"/>
    <w:rsid w:val="006107E5"/>
    <w:rsid w:val="00611600"/>
    <w:rsid w:val="006121C6"/>
    <w:rsid w:val="00612522"/>
    <w:rsid w:val="00612623"/>
    <w:rsid w:val="00612CC9"/>
    <w:rsid w:val="00613060"/>
    <w:rsid w:val="00613CA8"/>
    <w:rsid w:val="0061494B"/>
    <w:rsid w:val="00614A0A"/>
    <w:rsid w:val="0061512E"/>
    <w:rsid w:val="00615DC1"/>
    <w:rsid w:val="00616637"/>
    <w:rsid w:val="00616711"/>
    <w:rsid w:val="00616CD0"/>
    <w:rsid w:val="00620A72"/>
    <w:rsid w:val="00620B4C"/>
    <w:rsid w:val="00620C2D"/>
    <w:rsid w:val="006248A2"/>
    <w:rsid w:val="006248A5"/>
    <w:rsid w:val="0062582D"/>
    <w:rsid w:val="00625910"/>
    <w:rsid w:val="00625C37"/>
    <w:rsid w:val="0062623D"/>
    <w:rsid w:val="00626CCC"/>
    <w:rsid w:val="00626D71"/>
    <w:rsid w:val="00630B81"/>
    <w:rsid w:val="0063163E"/>
    <w:rsid w:val="0063212F"/>
    <w:rsid w:val="00632BA2"/>
    <w:rsid w:val="00632CD4"/>
    <w:rsid w:val="00632FC0"/>
    <w:rsid w:val="0063432A"/>
    <w:rsid w:val="0063498B"/>
    <w:rsid w:val="0063536A"/>
    <w:rsid w:val="006356D7"/>
    <w:rsid w:val="00636766"/>
    <w:rsid w:val="006370B7"/>
    <w:rsid w:val="006370F2"/>
    <w:rsid w:val="00637474"/>
    <w:rsid w:val="00637E81"/>
    <w:rsid w:val="00640CC4"/>
    <w:rsid w:val="006411F7"/>
    <w:rsid w:val="006425A8"/>
    <w:rsid w:val="006431AD"/>
    <w:rsid w:val="0064526D"/>
    <w:rsid w:val="0064537E"/>
    <w:rsid w:val="0064612F"/>
    <w:rsid w:val="006461D1"/>
    <w:rsid w:val="00646CE0"/>
    <w:rsid w:val="00646E99"/>
    <w:rsid w:val="00646F1B"/>
    <w:rsid w:val="006477F3"/>
    <w:rsid w:val="00650148"/>
    <w:rsid w:val="00651B44"/>
    <w:rsid w:val="00652D7B"/>
    <w:rsid w:val="00652E3E"/>
    <w:rsid w:val="006530FA"/>
    <w:rsid w:val="00653F75"/>
    <w:rsid w:val="006541E5"/>
    <w:rsid w:val="00654C0C"/>
    <w:rsid w:val="006552EA"/>
    <w:rsid w:val="00655ABD"/>
    <w:rsid w:val="00655F01"/>
    <w:rsid w:val="0065624A"/>
    <w:rsid w:val="006564C2"/>
    <w:rsid w:val="0065683D"/>
    <w:rsid w:val="006569DE"/>
    <w:rsid w:val="006606E9"/>
    <w:rsid w:val="006609F7"/>
    <w:rsid w:val="00660EE0"/>
    <w:rsid w:val="006620A8"/>
    <w:rsid w:val="006629F4"/>
    <w:rsid w:val="00662E8A"/>
    <w:rsid w:val="006657B8"/>
    <w:rsid w:val="006657E2"/>
    <w:rsid w:val="00665D8A"/>
    <w:rsid w:val="006665C6"/>
    <w:rsid w:val="0066733D"/>
    <w:rsid w:val="00671F36"/>
    <w:rsid w:val="0067275B"/>
    <w:rsid w:val="00673EAE"/>
    <w:rsid w:val="00674CB8"/>
    <w:rsid w:val="00677125"/>
    <w:rsid w:val="00680CE4"/>
    <w:rsid w:val="00681285"/>
    <w:rsid w:val="006813A4"/>
    <w:rsid w:val="00681970"/>
    <w:rsid w:val="00682A80"/>
    <w:rsid w:val="00682C64"/>
    <w:rsid w:val="00683954"/>
    <w:rsid w:val="00683ABC"/>
    <w:rsid w:val="006845C3"/>
    <w:rsid w:val="00684B98"/>
    <w:rsid w:val="006855D7"/>
    <w:rsid w:val="00687A9D"/>
    <w:rsid w:val="00690927"/>
    <w:rsid w:val="00693525"/>
    <w:rsid w:val="00693C4C"/>
    <w:rsid w:val="00694C56"/>
    <w:rsid w:val="00694D2B"/>
    <w:rsid w:val="006963D1"/>
    <w:rsid w:val="00696891"/>
    <w:rsid w:val="00697153"/>
    <w:rsid w:val="0069757F"/>
    <w:rsid w:val="006A0AC5"/>
    <w:rsid w:val="006A0F60"/>
    <w:rsid w:val="006A10B0"/>
    <w:rsid w:val="006A12E1"/>
    <w:rsid w:val="006A2637"/>
    <w:rsid w:val="006A3338"/>
    <w:rsid w:val="006A33E0"/>
    <w:rsid w:val="006A3568"/>
    <w:rsid w:val="006A7D8A"/>
    <w:rsid w:val="006B193E"/>
    <w:rsid w:val="006B2A4C"/>
    <w:rsid w:val="006B32B8"/>
    <w:rsid w:val="006B4960"/>
    <w:rsid w:val="006B594F"/>
    <w:rsid w:val="006B755D"/>
    <w:rsid w:val="006C0906"/>
    <w:rsid w:val="006C2399"/>
    <w:rsid w:val="006C475D"/>
    <w:rsid w:val="006C6D7F"/>
    <w:rsid w:val="006C6DE6"/>
    <w:rsid w:val="006C70BB"/>
    <w:rsid w:val="006C7B39"/>
    <w:rsid w:val="006C7CC2"/>
    <w:rsid w:val="006D0EF6"/>
    <w:rsid w:val="006D3419"/>
    <w:rsid w:val="006D3576"/>
    <w:rsid w:val="006D4083"/>
    <w:rsid w:val="006D43F3"/>
    <w:rsid w:val="006D4FDC"/>
    <w:rsid w:val="006D734E"/>
    <w:rsid w:val="006E03CB"/>
    <w:rsid w:val="006E21F9"/>
    <w:rsid w:val="006E493C"/>
    <w:rsid w:val="006E4B4D"/>
    <w:rsid w:val="006E7E8A"/>
    <w:rsid w:val="006F0F4B"/>
    <w:rsid w:val="006F1861"/>
    <w:rsid w:val="006F1EA0"/>
    <w:rsid w:val="006F3DE5"/>
    <w:rsid w:val="006F4017"/>
    <w:rsid w:val="006F559C"/>
    <w:rsid w:val="006F56A4"/>
    <w:rsid w:val="006F65F1"/>
    <w:rsid w:val="006F6E98"/>
    <w:rsid w:val="006F72AB"/>
    <w:rsid w:val="0070030D"/>
    <w:rsid w:val="00700FF8"/>
    <w:rsid w:val="00701685"/>
    <w:rsid w:val="007023EC"/>
    <w:rsid w:val="00702628"/>
    <w:rsid w:val="0070293F"/>
    <w:rsid w:val="007038DE"/>
    <w:rsid w:val="00704920"/>
    <w:rsid w:val="00705767"/>
    <w:rsid w:val="007073DF"/>
    <w:rsid w:val="007079EC"/>
    <w:rsid w:val="00710A8D"/>
    <w:rsid w:val="00711686"/>
    <w:rsid w:val="0071169A"/>
    <w:rsid w:val="007117B4"/>
    <w:rsid w:val="007129D3"/>
    <w:rsid w:val="007131A2"/>
    <w:rsid w:val="00713C5B"/>
    <w:rsid w:val="00715DA4"/>
    <w:rsid w:val="0071608B"/>
    <w:rsid w:val="007161E5"/>
    <w:rsid w:val="0072079F"/>
    <w:rsid w:val="00721CEB"/>
    <w:rsid w:val="00722105"/>
    <w:rsid w:val="00722634"/>
    <w:rsid w:val="00725250"/>
    <w:rsid w:val="00726C78"/>
    <w:rsid w:val="0072735C"/>
    <w:rsid w:val="0073200F"/>
    <w:rsid w:val="007330AF"/>
    <w:rsid w:val="00733756"/>
    <w:rsid w:val="00734650"/>
    <w:rsid w:val="00734B28"/>
    <w:rsid w:val="00735C6B"/>
    <w:rsid w:val="00736CC2"/>
    <w:rsid w:val="00736D26"/>
    <w:rsid w:val="00736DB9"/>
    <w:rsid w:val="0073724C"/>
    <w:rsid w:val="0074037B"/>
    <w:rsid w:val="00740B7E"/>
    <w:rsid w:val="00741E8A"/>
    <w:rsid w:val="00743CEA"/>
    <w:rsid w:val="00744379"/>
    <w:rsid w:val="00744612"/>
    <w:rsid w:val="0074610C"/>
    <w:rsid w:val="0074720B"/>
    <w:rsid w:val="00747DC0"/>
    <w:rsid w:val="00751914"/>
    <w:rsid w:val="00751C55"/>
    <w:rsid w:val="00751DC5"/>
    <w:rsid w:val="00754433"/>
    <w:rsid w:val="00754795"/>
    <w:rsid w:val="0075519C"/>
    <w:rsid w:val="00755596"/>
    <w:rsid w:val="00755870"/>
    <w:rsid w:val="00755B2F"/>
    <w:rsid w:val="0075720D"/>
    <w:rsid w:val="00757ED0"/>
    <w:rsid w:val="0076004F"/>
    <w:rsid w:val="007623BB"/>
    <w:rsid w:val="007631DB"/>
    <w:rsid w:val="0076426A"/>
    <w:rsid w:val="00764592"/>
    <w:rsid w:val="007647D2"/>
    <w:rsid w:val="00764E34"/>
    <w:rsid w:val="00765078"/>
    <w:rsid w:val="00765F1A"/>
    <w:rsid w:val="00766C67"/>
    <w:rsid w:val="007679A8"/>
    <w:rsid w:val="007703B3"/>
    <w:rsid w:val="00770998"/>
    <w:rsid w:val="00771BA7"/>
    <w:rsid w:val="00771CFF"/>
    <w:rsid w:val="00774329"/>
    <w:rsid w:val="007764A5"/>
    <w:rsid w:val="007767DD"/>
    <w:rsid w:val="00776C53"/>
    <w:rsid w:val="00776D81"/>
    <w:rsid w:val="00777184"/>
    <w:rsid w:val="00777611"/>
    <w:rsid w:val="007802BC"/>
    <w:rsid w:val="00780A01"/>
    <w:rsid w:val="0078252B"/>
    <w:rsid w:val="00782F49"/>
    <w:rsid w:val="00783007"/>
    <w:rsid w:val="00783352"/>
    <w:rsid w:val="00783C44"/>
    <w:rsid w:val="00783CCA"/>
    <w:rsid w:val="00784072"/>
    <w:rsid w:val="00784B39"/>
    <w:rsid w:val="00785BFE"/>
    <w:rsid w:val="007867FF"/>
    <w:rsid w:val="007904A0"/>
    <w:rsid w:val="0079176F"/>
    <w:rsid w:val="00792058"/>
    <w:rsid w:val="00792192"/>
    <w:rsid w:val="0079336D"/>
    <w:rsid w:val="00793D63"/>
    <w:rsid w:val="0079424C"/>
    <w:rsid w:val="0079471A"/>
    <w:rsid w:val="00795A6F"/>
    <w:rsid w:val="0079669D"/>
    <w:rsid w:val="007967F3"/>
    <w:rsid w:val="0079783F"/>
    <w:rsid w:val="0079785C"/>
    <w:rsid w:val="007A047A"/>
    <w:rsid w:val="007A051B"/>
    <w:rsid w:val="007A087C"/>
    <w:rsid w:val="007A1D79"/>
    <w:rsid w:val="007A3C4A"/>
    <w:rsid w:val="007A3F2E"/>
    <w:rsid w:val="007A4B07"/>
    <w:rsid w:val="007A63C9"/>
    <w:rsid w:val="007A74B6"/>
    <w:rsid w:val="007B0CC5"/>
    <w:rsid w:val="007B1561"/>
    <w:rsid w:val="007B2DDD"/>
    <w:rsid w:val="007B2F02"/>
    <w:rsid w:val="007B3494"/>
    <w:rsid w:val="007B3AA9"/>
    <w:rsid w:val="007B3B5D"/>
    <w:rsid w:val="007B642A"/>
    <w:rsid w:val="007B6569"/>
    <w:rsid w:val="007B687C"/>
    <w:rsid w:val="007B68A7"/>
    <w:rsid w:val="007B70AA"/>
    <w:rsid w:val="007B724D"/>
    <w:rsid w:val="007B730A"/>
    <w:rsid w:val="007C0280"/>
    <w:rsid w:val="007C071C"/>
    <w:rsid w:val="007C2C59"/>
    <w:rsid w:val="007C319C"/>
    <w:rsid w:val="007C3466"/>
    <w:rsid w:val="007C41B2"/>
    <w:rsid w:val="007C52ED"/>
    <w:rsid w:val="007C612D"/>
    <w:rsid w:val="007C7462"/>
    <w:rsid w:val="007D059A"/>
    <w:rsid w:val="007D14D8"/>
    <w:rsid w:val="007D2F0C"/>
    <w:rsid w:val="007D42A6"/>
    <w:rsid w:val="007D548F"/>
    <w:rsid w:val="007D767B"/>
    <w:rsid w:val="007D7684"/>
    <w:rsid w:val="007E02FC"/>
    <w:rsid w:val="007E0D52"/>
    <w:rsid w:val="007E1B74"/>
    <w:rsid w:val="007E3A2B"/>
    <w:rsid w:val="007E3AAC"/>
    <w:rsid w:val="007E3C48"/>
    <w:rsid w:val="007E6ACA"/>
    <w:rsid w:val="007F00FD"/>
    <w:rsid w:val="007F36FC"/>
    <w:rsid w:val="007F3D4F"/>
    <w:rsid w:val="007F410E"/>
    <w:rsid w:val="007F4D61"/>
    <w:rsid w:val="007F54DA"/>
    <w:rsid w:val="007F59DF"/>
    <w:rsid w:val="007F5C9F"/>
    <w:rsid w:val="007F6FB9"/>
    <w:rsid w:val="007F7D0F"/>
    <w:rsid w:val="007F7EAF"/>
    <w:rsid w:val="008057C3"/>
    <w:rsid w:val="00807ADF"/>
    <w:rsid w:val="00811D22"/>
    <w:rsid w:val="00813663"/>
    <w:rsid w:val="008148CC"/>
    <w:rsid w:val="00814EFB"/>
    <w:rsid w:val="00815427"/>
    <w:rsid w:val="00815A01"/>
    <w:rsid w:val="008165C1"/>
    <w:rsid w:val="00816D00"/>
    <w:rsid w:val="00817A67"/>
    <w:rsid w:val="00817EC6"/>
    <w:rsid w:val="00820102"/>
    <w:rsid w:val="00821B75"/>
    <w:rsid w:val="00821FB5"/>
    <w:rsid w:val="00822002"/>
    <w:rsid w:val="008224E5"/>
    <w:rsid w:val="0082266B"/>
    <w:rsid w:val="0082332A"/>
    <w:rsid w:val="00823A97"/>
    <w:rsid w:val="00823E3A"/>
    <w:rsid w:val="00824C77"/>
    <w:rsid w:val="00824FEF"/>
    <w:rsid w:val="008255CF"/>
    <w:rsid w:val="0082579E"/>
    <w:rsid w:val="00826FCE"/>
    <w:rsid w:val="00830A64"/>
    <w:rsid w:val="00830D35"/>
    <w:rsid w:val="00835E1F"/>
    <w:rsid w:val="0083785F"/>
    <w:rsid w:val="00837D9E"/>
    <w:rsid w:val="00837FA7"/>
    <w:rsid w:val="00840120"/>
    <w:rsid w:val="00840687"/>
    <w:rsid w:val="008408D1"/>
    <w:rsid w:val="008408FB"/>
    <w:rsid w:val="00842A6E"/>
    <w:rsid w:val="00843637"/>
    <w:rsid w:val="00844BFC"/>
    <w:rsid w:val="00846BF1"/>
    <w:rsid w:val="008505B6"/>
    <w:rsid w:val="008511CE"/>
    <w:rsid w:val="00853ED8"/>
    <w:rsid w:val="0085434A"/>
    <w:rsid w:val="008545F2"/>
    <w:rsid w:val="00855E95"/>
    <w:rsid w:val="0086009C"/>
    <w:rsid w:val="00860ECA"/>
    <w:rsid w:val="008613A4"/>
    <w:rsid w:val="00861B78"/>
    <w:rsid w:val="0086271E"/>
    <w:rsid w:val="00862844"/>
    <w:rsid w:val="00864270"/>
    <w:rsid w:val="00865667"/>
    <w:rsid w:val="00867644"/>
    <w:rsid w:val="0086799F"/>
    <w:rsid w:val="008705EB"/>
    <w:rsid w:val="00871580"/>
    <w:rsid w:val="00871611"/>
    <w:rsid w:val="00871E38"/>
    <w:rsid w:val="008739D3"/>
    <w:rsid w:val="008750B0"/>
    <w:rsid w:val="00875926"/>
    <w:rsid w:val="0087607C"/>
    <w:rsid w:val="008774E9"/>
    <w:rsid w:val="00881467"/>
    <w:rsid w:val="0088185C"/>
    <w:rsid w:val="00881BD4"/>
    <w:rsid w:val="008824F4"/>
    <w:rsid w:val="00882E07"/>
    <w:rsid w:val="0088334A"/>
    <w:rsid w:val="00883402"/>
    <w:rsid w:val="00886B62"/>
    <w:rsid w:val="00887279"/>
    <w:rsid w:val="00887626"/>
    <w:rsid w:val="00891315"/>
    <w:rsid w:val="0089151F"/>
    <w:rsid w:val="008919DD"/>
    <w:rsid w:val="00891B0A"/>
    <w:rsid w:val="00892A5E"/>
    <w:rsid w:val="0089359A"/>
    <w:rsid w:val="008938F5"/>
    <w:rsid w:val="008949CD"/>
    <w:rsid w:val="00895C16"/>
    <w:rsid w:val="0089676A"/>
    <w:rsid w:val="008A146C"/>
    <w:rsid w:val="008A1FA1"/>
    <w:rsid w:val="008A3E9E"/>
    <w:rsid w:val="008A47C4"/>
    <w:rsid w:val="008A49FF"/>
    <w:rsid w:val="008A573F"/>
    <w:rsid w:val="008A594E"/>
    <w:rsid w:val="008A5F4E"/>
    <w:rsid w:val="008A6F6E"/>
    <w:rsid w:val="008A714F"/>
    <w:rsid w:val="008A7A00"/>
    <w:rsid w:val="008B02F3"/>
    <w:rsid w:val="008B0872"/>
    <w:rsid w:val="008B1A82"/>
    <w:rsid w:val="008B278C"/>
    <w:rsid w:val="008B2E05"/>
    <w:rsid w:val="008B3A85"/>
    <w:rsid w:val="008B65F1"/>
    <w:rsid w:val="008B6FE1"/>
    <w:rsid w:val="008B763C"/>
    <w:rsid w:val="008C005C"/>
    <w:rsid w:val="008C1820"/>
    <w:rsid w:val="008C1FBA"/>
    <w:rsid w:val="008C34D1"/>
    <w:rsid w:val="008C360B"/>
    <w:rsid w:val="008C5176"/>
    <w:rsid w:val="008C657D"/>
    <w:rsid w:val="008D0E19"/>
    <w:rsid w:val="008D198E"/>
    <w:rsid w:val="008D2BD5"/>
    <w:rsid w:val="008D2FB4"/>
    <w:rsid w:val="008D3CEA"/>
    <w:rsid w:val="008D4EEB"/>
    <w:rsid w:val="008D69F4"/>
    <w:rsid w:val="008D6A4B"/>
    <w:rsid w:val="008DBF6E"/>
    <w:rsid w:val="008E2AE1"/>
    <w:rsid w:val="008E343B"/>
    <w:rsid w:val="008E3517"/>
    <w:rsid w:val="008E3895"/>
    <w:rsid w:val="008E41F9"/>
    <w:rsid w:val="008E4EB6"/>
    <w:rsid w:val="008E5234"/>
    <w:rsid w:val="008E58F2"/>
    <w:rsid w:val="008E5D00"/>
    <w:rsid w:val="008E76F6"/>
    <w:rsid w:val="008F0435"/>
    <w:rsid w:val="008F10E7"/>
    <w:rsid w:val="008F11F6"/>
    <w:rsid w:val="008F1B93"/>
    <w:rsid w:val="008F2480"/>
    <w:rsid w:val="008F327B"/>
    <w:rsid w:val="008F3782"/>
    <w:rsid w:val="008F38FE"/>
    <w:rsid w:val="008F3C76"/>
    <w:rsid w:val="008F3D0A"/>
    <w:rsid w:val="008F4CDD"/>
    <w:rsid w:val="008F67E4"/>
    <w:rsid w:val="008F7DD0"/>
    <w:rsid w:val="00900056"/>
    <w:rsid w:val="009002C9"/>
    <w:rsid w:val="009008CC"/>
    <w:rsid w:val="00900B65"/>
    <w:rsid w:val="00900CF6"/>
    <w:rsid w:val="00903514"/>
    <w:rsid w:val="00903D5B"/>
    <w:rsid w:val="00903FD0"/>
    <w:rsid w:val="00904E26"/>
    <w:rsid w:val="00907F2B"/>
    <w:rsid w:val="00907FDE"/>
    <w:rsid w:val="009106F6"/>
    <w:rsid w:val="00910975"/>
    <w:rsid w:val="00911516"/>
    <w:rsid w:val="0091167C"/>
    <w:rsid w:val="009120E2"/>
    <w:rsid w:val="0091313E"/>
    <w:rsid w:val="00913447"/>
    <w:rsid w:val="009136B0"/>
    <w:rsid w:val="009142E4"/>
    <w:rsid w:val="00915708"/>
    <w:rsid w:val="0091616B"/>
    <w:rsid w:val="00916333"/>
    <w:rsid w:val="0091667D"/>
    <w:rsid w:val="00916816"/>
    <w:rsid w:val="00916A61"/>
    <w:rsid w:val="00917DE6"/>
    <w:rsid w:val="00917EF3"/>
    <w:rsid w:val="00917FEE"/>
    <w:rsid w:val="00920680"/>
    <w:rsid w:val="00921AE7"/>
    <w:rsid w:val="00921E1B"/>
    <w:rsid w:val="00922517"/>
    <w:rsid w:val="00923E74"/>
    <w:rsid w:val="00924012"/>
    <w:rsid w:val="00924E88"/>
    <w:rsid w:val="00927A58"/>
    <w:rsid w:val="00927B4A"/>
    <w:rsid w:val="00927CE2"/>
    <w:rsid w:val="00930419"/>
    <w:rsid w:val="00930D08"/>
    <w:rsid w:val="00933C50"/>
    <w:rsid w:val="00933EA5"/>
    <w:rsid w:val="0093445B"/>
    <w:rsid w:val="00934499"/>
    <w:rsid w:val="00935348"/>
    <w:rsid w:val="009355BF"/>
    <w:rsid w:val="00936214"/>
    <w:rsid w:val="00937835"/>
    <w:rsid w:val="009378C6"/>
    <w:rsid w:val="00937FE6"/>
    <w:rsid w:val="009397A1"/>
    <w:rsid w:val="009400F2"/>
    <w:rsid w:val="00940929"/>
    <w:rsid w:val="0094114B"/>
    <w:rsid w:val="0094146D"/>
    <w:rsid w:val="009446F0"/>
    <w:rsid w:val="00944958"/>
    <w:rsid w:val="00944CE4"/>
    <w:rsid w:val="00944E89"/>
    <w:rsid w:val="00944E97"/>
    <w:rsid w:val="0094532F"/>
    <w:rsid w:val="009455C3"/>
    <w:rsid w:val="00946611"/>
    <w:rsid w:val="00947D9B"/>
    <w:rsid w:val="009502C5"/>
    <w:rsid w:val="009508D0"/>
    <w:rsid w:val="009509B4"/>
    <w:rsid w:val="00951B11"/>
    <w:rsid w:val="00953443"/>
    <w:rsid w:val="009546BC"/>
    <w:rsid w:val="00955805"/>
    <w:rsid w:val="00957210"/>
    <w:rsid w:val="009603B8"/>
    <w:rsid w:val="0096048D"/>
    <w:rsid w:val="00961B0D"/>
    <w:rsid w:val="00962383"/>
    <w:rsid w:val="00962A7F"/>
    <w:rsid w:val="00963215"/>
    <w:rsid w:val="0096355E"/>
    <w:rsid w:val="00966719"/>
    <w:rsid w:val="00970059"/>
    <w:rsid w:val="009705B9"/>
    <w:rsid w:val="009711C2"/>
    <w:rsid w:val="00971363"/>
    <w:rsid w:val="009713CC"/>
    <w:rsid w:val="00971B2F"/>
    <w:rsid w:val="00972987"/>
    <w:rsid w:val="009729E5"/>
    <w:rsid w:val="00974483"/>
    <w:rsid w:val="00975F2E"/>
    <w:rsid w:val="00980A94"/>
    <w:rsid w:val="00980C14"/>
    <w:rsid w:val="009811DD"/>
    <w:rsid w:val="00981F2D"/>
    <w:rsid w:val="00981F6D"/>
    <w:rsid w:val="00982146"/>
    <w:rsid w:val="00982A29"/>
    <w:rsid w:val="009832F9"/>
    <w:rsid w:val="00983D36"/>
    <w:rsid w:val="0098460A"/>
    <w:rsid w:val="00984B37"/>
    <w:rsid w:val="00985C92"/>
    <w:rsid w:val="0098607D"/>
    <w:rsid w:val="00987EFE"/>
    <w:rsid w:val="0099037D"/>
    <w:rsid w:val="0099085A"/>
    <w:rsid w:val="00990D0A"/>
    <w:rsid w:val="0099116B"/>
    <w:rsid w:val="009926A1"/>
    <w:rsid w:val="0099283C"/>
    <w:rsid w:val="00992C05"/>
    <w:rsid w:val="00993260"/>
    <w:rsid w:val="00993614"/>
    <w:rsid w:val="00993C85"/>
    <w:rsid w:val="0099484B"/>
    <w:rsid w:val="00994933"/>
    <w:rsid w:val="009951CA"/>
    <w:rsid w:val="00995DC0"/>
    <w:rsid w:val="009A2B80"/>
    <w:rsid w:val="009A2C7A"/>
    <w:rsid w:val="009A3177"/>
    <w:rsid w:val="009A3592"/>
    <w:rsid w:val="009A3FC0"/>
    <w:rsid w:val="009A40C2"/>
    <w:rsid w:val="009A47AE"/>
    <w:rsid w:val="009A4E9E"/>
    <w:rsid w:val="009A4F44"/>
    <w:rsid w:val="009A5BCC"/>
    <w:rsid w:val="009A6366"/>
    <w:rsid w:val="009A74FB"/>
    <w:rsid w:val="009A7DCC"/>
    <w:rsid w:val="009A7DFF"/>
    <w:rsid w:val="009B172A"/>
    <w:rsid w:val="009B347C"/>
    <w:rsid w:val="009B3D84"/>
    <w:rsid w:val="009B6A05"/>
    <w:rsid w:val="009B6B07"/>
    <w:rsid w:val="009B6E8D"/>
    <w:rsid w:val="009B73B0"/>
    <w:rsid w:val="009C0C55"/>
    <w:rsid w:val="009C1FAB"/>
    <w:rsid w:val="009C3449"/>
    <w:rsid w:val="009C3C20"/>
    <w:rsid w:val="009C692E"/>
    <w:rsid w:val="009C78E5"/>
    <w:rsid w:val="009D0723"/>
    <w:rsid w:val="009D076A"/>
    <w:rsid w:val="009D0B07"/>
    <w:rsid w:val="009D1DDF"/>
    <w:rsid w:val="009D1E46"/>
    <w:rsid w:val="009D1FF0"/>
    <w:rsid w:val="009D23E8"/>
    <w:rsid w:val="009D2C59"/>
    <w:rsid w:val="009D3161"/>
    <w:rsid w:val="009D3880"/>
    <w:rsid w:val="009D4217"/>
    <w:rsid w:val="009D5329"/>
    <w:rsid w:val="009D5690"/>
    <w:rsid w:val="009D6617"/>
    <w:rsid w:val="009D7183"/>
    <w:rsid w:val="009D75AD"/>
    <w:rsid w:val="009D7E27"/>
    <w:rsid w:val="009E0262"/>
    <w:rsid w:val="009E0884"/>
    <w:rsid w:val="009E21E2"/>
    <w:rsid w:val="009E262F"/>
    <w:rsid w:val="009E2A74"/>
    <w:rsid w:val="009E3B98"/>
    <w:rsid w:val="009E45B1"/>
    <w:rsid w:val="009E4A8A"/>
    <w:rsid w:val="009E4FAB"/>
    <w:rsid w:val="009E6631"/>
    <w:rsid w:val="009E7003"/>
    <w:rsid w:val="009E7A3A"/>
    <w:rsid w:val="009F00E2"/>
    <w:rsid w:val="009F4048"/>
    <w:rsid w:val="009F4C14"/>
    <w:rsid w:val="009F5D5C"/>
    <w:rsid w:val="009F6367"/>
    <w:rsid w:val="009F6568"/>
    <w:rsid w:val="009F6A95"/>
    <w:rsid w:val="009F7A97"/>
    <w:rsid w:val="009F7AC0"/>
    <w:rsid w:val="00A00607"/>
    <w:rsid w:val="00A00924"/>
    <w:rsid w:val="00A00C51"/>
    <w:rsid w:val="00A013A0"/>
    <w:rsid w:val="00A0163A"/>
    <w:rsid w:val="00A034A0"/>
    <w:rsid w:val="00A03FC3"/>
    <w:rsid w:val="00A04AFD"/>
    <w:rsid w:val="00A05D3F"/>
    <w:rsid w:val="00A05D99"/>
    <w:rsid w:val="00A06900"/>
    <w:rsid w:val="00A072F9"/>
    <w:rsid w:val="00A10464"/>
    <w:rsid w:val="00A11856"/>
    <w:rsid w:val="00A12D93"/>
    <w:rsid w:val="00A138D9"/>
    <w:rsid w:val="00A14009"/>
    <w:rsid w:val="00A1421A"/>
    <w:rsid w:val="00A15910"/>
    <w:rsid w:val="00A15AA6"/>
    <w:rsid w:val="00A173FD"/>
    <w:rsid w:val="00A22ACB"/>
    <w:rsid w:val="00A22D40"/>
    <w:rsid w:val="00A237DC"/>
    <w:rsid w:val="00A23D8F"/>
    <w:rsid w:val="00A2601D"/>
    <w:rsid w:val="00A27A35"/>
    <w:rsid w:val="00A3093C"/>
    <w:rsid w:val="00A32081"/>
    <w:rsid w:val="00A3261A"/>
    <w:rsid w:val="00A326C5"/>
    <w:rsid w:val="00A32705"/>
    <w:rsid w:val="00A327C9"/>
    <w:rsid w:val="00A3405D"/>
    <w:rsid w:val="00A355F8"/>
    <w:rsid w:val="00A359FD"/>
    <w:rsid w:val="00A36304"/>
    <w:rsid w:val="00A36474"/>
    <w:rsid w:val="00A36813"/>
    <w:rsid w:val="00A3696E"/>
    <w:rsid w:val="00A36BE0"/>
    <w:rsid w:val="00A3736C"/>
    <w:rsid w:val="00A3748D"/>
    <w:rsid w:val="00A402AD"/>
    <w:rsid w:val="00A413E3"/>
    <w:rsid w:val="00A42853"/>
    <w:rsid w:val="00A4365F"/>
    <w:rsid w:val="00A4431C"/>
    <w:rsid w:val="00A44DE7"/>
    <w:rsid w:val="00A44F5D"/>
    <w:rsid w:val="00A45A3B"/>
    <w:rsid w:val="00A47231"/>
    <w:rsid w:val="00A47714"/>
    <w:rsid w:val="00A512FD"/>
    <w:rsid w:val="00A51B7F"/>
    <w:rsid w:val="00A523FD"/>
    <w:rsid w:val="00A52D5F"/>
    <w:rsid w:val="00A52F80"/>
    <w:rsid w:val="00A52FA9"/>
    <w:rsid w:val="00A530A5"/>
    <w:rsid w:val="00A535C3"/>
    <w:rsid w:val="00A54BDB"/>
    <w:rsid w:val="00A55565"/>
    <w:rsid w:val="00A55C1E"/>
    <w:rsid w:val="00A55DB6"/>
    <w:rsid w:val="00A57620"/>
    <w:rsid w:val="00A57C44"/>
    <w:rsid w:val="00A60BE4"/>
    <w:rsid w:val="00A60F89"/>
    <w:rsid w:val="00A61556"/>
    <w:rsid w:val="00A625A9"/>
    <w:rsid w:val="00A6305D"/>
    <w:rsid w:val="00A63476"/>
    <w:rsid w:val="00A6547F"/>
    <w:rsid w:val="00A65898"/>
    <w:rsid w:val="00A65F72"/>
    <w:rsid w:val="00A66B50"/>
    <w:rsid w:val="00A66C99"/>
    <w:rsid w:val="00A707EE"/>
    <w:rsid w:val="00A71314"/>
    <w:rsid w:val="00A71B0D"/>
    <w:rsid w:val="00A726D0"/>
    <w:rsid w:val="00A72F87"/>
    <w:rsid w:val="00A733AC"/>
    <w:rsid w:val="00A73485"/>
    <w:rsid w:val="00A73727"/>
    <w:rsid w:val="00A74327"/>
    <w:rsid w:val="00A74CE5"/>
    <w:rsid w:val="00A74F78"/>
    <w:rsid w:val="00A75B75"/>
    <w:rsid w:val="00A76688"/>
    <w:rsid w:val="00A77081"/>
    <w:rsid w:val="00A827BB"/>
    <w:rsid w:val="00A82B53"/>
    <w:rsid w:val="00A85430"/>
    <w:rsid w:val="00A857F2"/>
    <w:rsid w:val="00A86AE0"/>
    <w:rsid w:val="00A87A55"/>
    <w:rsid w:val="00A91224"/>
    <w:rsid w:val="00A93726"/>
    <w:rsid w:val="00A94604"/>
    <w:rsid w:val="00A94CF2"/>
    <w:rsid w:val="00A94E1C"/>
    <w:rsid w:val="00A95368"/>
    <w:rsid w:val="00A97A64"/>
    <w:rsid w:val="00A97A90"/>
    <w:rsid w:val="00AA09CE"/>
    <w:rsid w:val="00AA14DC"/>
    <w:rsid w:val="00AA233E"/>
    <w:rsid w:val="00AA2B3A"/>
    <w:rsid w:val="00AA420B"/>
    <w:rsid w:val="00AA459C"/>
    <w:rsid w:val="00AA5CF2"/>
    <w:rsid w:val="00AA68E9"/>
    <w:rsid w:val="00AA69A7"/>
    <w:rsid w:val="00AA6ED2"/>
    <w:rsid w:val="00AA777A"/>
    <w:rsid w:val="00AA7E31"/>
    <w:rsid w:val="00AB0F46"/>
    <w:rsid w:val="00AB2D5B"/>
    <w:rsid w:val="00AB341E"/>
    <w:rsid w:val="00AB447E"/>
    <w:rsid w:val="00AB525E"/>
    <w:rsid w:val="00AB5662"/>
    <w:rsid w:val="00AB5DC8"/>
    <w:rsid w:val="00AB6C05"/>
    <w:rsid w:val="00AB72F0"/>
    <w:rsid w:val="00AB7DCC"/>
    <w:rsid w:val="00AC0A4D"/>
    <w:rsid w:val="00AC0D4F"/>
    <w:rsid w:val="00AC1E16"/>
    <w:rsid w:val="00AC283F"/>
    <w:rsid w:val="00AC2D57"/>
    <w:rsid w:val="00AC3333"/>
    <w:rsid w:val="00AC3409"/>
    <w:rsid w:val="00AC472A"/>
    <w:rsid w:val="00AC49D3"/>
    <w:rsid w:val="00AC6FBE"/>
    <w:rsid w:val="00AC7414"/>
    <w:rsid w:val="00AC7DDD"/>
    <w:rsid w:val="00AD0A34"/>
    <w:rsid w:val="00AD17F6"/>
    <w:rsid w:val="00AD2129"/>
    <w:rsid w:val="00AD27F9"/>
    <w:rsid w:val="00AD2B16"/>
    <w:rsid w:val="00AD3061"/>
    <w:rsid w:val="00AD37B3"/>
    <w:rsid w:val="00AD3848"/>
    <w:rsid w:val="00AD50B1"/>
    <w:rsid w:val="00AD5C8E"/>
    <w:rsid w:val="00AD5F12"/>
    <w:rsid w:val="00AD65BB"/>
    <w:rsid w:val="00AD7419"/>
    <w:rsid w:val="00AD74B6"/>
    <w:rsid w:val="00AD7E15"/>
    <w:rsid w:val="00AE275F"/>
    <w:rsid w:val="00AE2BDC"/>
    <w:rsid w:val="00AE31EB"/>
    <w:rsid w:val="00AE3466"/>
    <w:rsid w:val="00AE434F"/>
    <w:rsid w:val="00AE49D8"/>
    <w:rsid w:val="00AE4E20"/>
    <w:rsid w:val="00AE6025"/>
    <w:rsid w:val="00AE61A8"/>
    <w:rsid w:val="00AE6DF1"/>
    <w:rsid w:val="00AF254F"/>
    <w:rsid w:val="00AF3063"/>
    <w:rsid w:val="00AF4730"/>
    <w:rsid w:val="00AF55BC"/>
    <w:rsid w:val="00AF587F"/>
    <w:rsid w:val="00AF5F66"/>
    <w:rsid w:val="00AF6D75"/>
    <w:rsid w:val="00B01077"/>
    <w:rsid w:val="00B01537"/>
    <w:rsid w:val="00B02D4A"/>
    <w:rsid w:val="00B0393E"/>
    <w:rsid w:val="00B04EC4"/>
    <w:rsid w:val="00B060AA"/>
    <w:rsid w:val="00B11020"/>
    <w:rsid w:val="00B1208F"/>
    <w:rsid w:val="00B12A10"/>
    <w:rsid w:val="00B1497E"/>
    <w:rsid w:val="00B160FE"/>
    <w:rsid w:val="00B16833"/>
    <w:rsid w:val="00B17154"/>
    <w:rsid w:val="00B17588"/>
    <w:rsid w:val="00B20081"/>
    <w:rsid w:val="00B20D25"/>
    <w:rsid w:val="00B22D56"/>
    <w:rsid w:val="00B23A5C"/>
    <w:rsid w:val="00B25D38"/>
    <w:rsid w:val="00B26C9A"/>
    <w:rsid w:val="00B27133"/>
    <w:rsid w:val="00B272DC"/>
    <w:rsid w:val="00B27C4C"/>
    <w:rsid w:val="00B3026D"/>
    <w:rsid w:val="00B3352E"/>
    <w:rsid w:val="00B3452A"/>
    <w:rsid w:val="00B35521"/>
    <w:rsid w:val="00B36534"/>
    <w:rsid w:val="00B36B70"/>
    <w:rsid w:val="00B36CED"/>
    <w:rsid w:val="00B36F23"/>
    <w:rsid w:val="00B36F4E"/>
    <w:rsid w:val="00B371F4"/>
    <w:rsid w:val="00B37286"/>
    <w:rsid w:val="00B37F77"/>
    <w:rsid w:val="00B418C9"/>
    <w:rsid w:val="00B433BB"/>
    <w:rsid w:val="00B43523"/>
    <w:rsid w:val="00B43752"/>
    <w:rsid w:val="00B44934"/>
    <w:rsid w:val="00B44F56"/>
    <w:rsid w:val="00B4563A"/>
    <w:rsid w:val="00B46695"/>
    <w:rsid w:val="00B46722"/>
    <w:rsid w:val="00B46A53"/>
    <w:rsid w:val="00B46F5C"/>
    <w:rsid w:val="00B47539"/>
    <w:rsid w:val="00B526FA"/>
    <w:rsid w:val="00B55DF8"/>
    <w:rsid w:val="00B568FF"/>
    <w:rsid w:val="00B57C3E"/>
    <w:rsid w:val="00B57F41"/>
    <w:rsid w:val="00B58670"/>
    <w:rsid w:val="00B60FB6"/>
    <w:rsid w:val="00B612A4"/>
    <w:rsid w:val="00B61AE5"/>
    <w:rsid w:val="00B61D26"/>
    <w:rsid w:val="00B638FD"/>
    <w:rsid w:val="00B63C94"/>
    <w:rsid w:val="00B642E6"/>
    <w:rsid w:val="00B64BD0"/>
    <w:rsid w:val="00B66D24"/>
    <w:rsid w:val="00B66D67"/>
    <w:rsid w:val="00B66EFF"/>
    <w:rsid w:val="00B700B9"/>
    <w:rsid w:val="00B7041B"/>
    <w:rsid w:val="00B70704"/>
    <w:rsid w:val="00B71119"/>
    <w:rsid w:val="00B71D73"/>
    <w:rsid w:val="00B723D3"/>
    <w:rsid w:val="00B748A2"/>
    <w:rsid w:val="00B7498C"/>
    <w:rsid w:val="00B74EAD"/>
    <w:rsid w:val="00B75C0D"/>
    <w:rsid w:val="00B77330"/>
    <w:rsid w:val="00B81567"/>
    <w:rsid w:val="00B820E2"/>
    <w:rsid w:val="00B83009"/>
    <w:rsid w:val="00B840F7"/>
    <w:rsid w:val="00B84FD7"/>
    <w:rsid w:val="00B85ACC"/>
    <w:rsid w:val="00B9001F"/>
    <w:rsid w:val="00B907E4"/>
    <w:rsid w:val="00B907F5"/>
    <w:rsid w:val="00B918BD"/>
    <w:rsid w:val="00B91D62"/>
    <w:rsid w:val="00B93296"/>
    <w:rsid w:val="00B938D9"/>
    <w:rsid w:val="00B93D4E"/>
    <w:rsid w:val="00B940C5"/>
    <w:rsid w:val="00B9445E"/>
    <w:rsid w:val="00B94509"/>
    <w:rsid w:val="00B94DD4"/>
    <w:rsid w:val="00B95132"/>
    <w:rsid w:val="00B9721F"/>
    <w:rsid w:val="00B97462"/>
    <w:rsid w:val="00B97627"/>
    <w:rsid w:val="00B97732"/>
    <w:rsid w:val="00BA0E96"/>
    <w:rsid w:val="00BA1477"/>
    <w:rsid w:val="00BA156F"/>
    <w:rsid w:val="00BA24F7"/>
    <w:rsid w:val="00BA34BF"/>
    <w:rsid w:val="00BA3AF4"/>
    <w:rsid w:val="00BA3F3F"/>
    <w:rsid w:val="00BA4CD6"/>
    <w:rsid w:val="00BA66D2"/>
    <w:rsid w:val="00BA6FBE"/>
    <w:rsid w:val="00BA76CF"/>
    <w:rsid w:val="00BA79AB"/>
    <w:rsid w:val="00BB0954"/>
    <w:rsid w:val="00BB1003"/>
    <w:rsid w:val="00BB10F1"/>
    <w:rsid w:val="00BB19FE"/>
    <w:rsid w:val="00BB26C0"/>
    <w:rsid w:val="00BB28D6"/>
    <w:rsid w:val="00BB31AA"/>
    <w:rsid w:val="00BB32F5"/>
    <w:rsid w:val="00BB38E3"/>
    <w:rsid w:val="00BB570A"/>
    <w:rsid w:val="00BB7739"/>
    <w:rsid w:val="00BC02A3"/>
    <w:rsid w:val="00BC04DE"/>
    <w:rsid w:val="00BC10C9"/>
    <w:rsid w:val="00BC10FE"/>
    <w:rsid w:val="00BC12BB"/>
    <w:rsid w:val="00BC2070"/>
    <w:rsid w:val="00BC21B9"/>
    <w:rsid w:val="00BC2D8C"/>
    <w:rsid w:val="00BC3CF3"/>
    <w:rsid w:val="00BC3D05"/>
    <w:rsid w:val="00BC4A68"/>
    <w:rsid w:val="00BC56FF"/>
    <w:rsid w:val="00BC67FD"/>
    <w:rsid w:val="00BC6AAE"/>
    <w:rsid w:val="00BC74CA"/>
    <w:rsid w:val="00BD22E9"/>
    <w:rsid w:val="00BD2870"/>
    <w:rsid w:val="00BD28B3"/>
    <w:rsid w:val="00BD2FD6"/>
    <w:rsid w:val="00BD3259"/>
    <w:rsid w:val="00BD349D"/>
    <w:rsid w:val="00BD68B0"/>
    <w:rsid w:val="00BD6B82"/>
    <w:rsid w:val="00BD7DCF"/>
    <w:rsid w:val="00BE0649"/>
    <w:rsid w:val="00BE0797"/>
    <w:rsid w:val="00BE1143"/>
    <w:rsid w:val="00BE18A5"/>
    <w:rsid w:val="00BE1F59"/>
    <w:rsid w:val="00BE3904"/>
    <w:rsid w:val="00BE3BEA"/>
    <w:rsid w:val="00BE3F96"/>
    <w:rsid w:val="00BE4795"/>
    <w:rsid w:val="00BE4D89"/>
    <w:rsid w:val="00BE53B2"/>
    <w:rsid w:val="00BE5A1F"/>
    <w:rsid w:val="00BE5E63"/>
    <w:rsid w:val="00BE611C"/>
    <w:rsid w:val="00BE715A"/>
    <w:rsid w:val="00BE7276"/>
    <w:rsid w:val="00BE7B60"/>
    <w:rsid w:val="00BF07CD"/>
    <w:rsid w:val="00BF1502"/>
    <w:rsid w:val="00BF1E8B"/>
    <w:rsid w:val="00BF293F"/>
    <w:rsid w:val="00BF2CF4"/>
    <w:rsid w:val="00BF319A"/>
    <w:rsid w:val="00BF4437"/>
    <w:rsid w:val="00BF4A1B"/>
    <w:rsid w:val="00BF6758"/>
    <w:rsid w:val="00BF6EDF"/>
    <w:rsid w:val="00BF7E15"/>
    <w:rsid w:val="00C007D8"/>
    <w:rsid w:val="00C00F13"/>
    <w:rsid w:val="00C013F6"/>
    <w:rsid w:val="00C01E5E"/>
    <w:rsid w:val="00C01F3E"/>
    <w:rsid w:val="00C0281E"/>
    <w:rsid w:val="00C02DCA"/>
    <w:rsid w:val="00C0358D"/>
    <w:rsid w:val="00C03F36"/>
    <w:rsid w:val="00C03F47"/>
    <w:rsid w:val="00C04564"/>
    <w:rsid w:val="00C05304"/>
    <w:rsid w:val="00C06869"/>
    <w:rsid w:val="00C0785E"/>
    <w:rsid w:val="00C07BAD"/>
    <w:rsid w:val="00C10137"/>
    <w:rsid w:val="00C1455A"/>
    <w:rsid w:val="00C15E4F"/>
    <w:rsid w:val="00C16970"/>
    <w:rsid w:val="00C17F35"/>
    <w:rsid w:val="00C20E53"/>
    <w:rsid w:val="00C2365B"/>
    <w:rsid w:val="00C237C5"/>
    <w:rsid w:val="00C24021"/>
    <w:rsid w:val="00C24A1A"/>
    <w:rsid w:val="00C24ECF"/>
    <w:rsid w:val="00C3015A"/>
    <w:rsid w:val="00C3174D"/>
    <w:rsid w:val="00C32524"/>
    <w:rsid w:val="00C32BAE"/>
    <w:rsid w:val="00C32EF5"/>
    <w:rsid w:val="00C330A1"/>
    <w:rsid w:val="00C33AEC"/>
    <w:rsid w:val="00C33DE6"/>
    <w:rsid w:val="00C34043"/>
    <w:rsid w:val="00C35065"/>
    <w:rsid w:val="00C36EE1"/>
    <w:rsid w:val="00C410E6"/>
    <w:rsid w:val="00C418CB"/>
    <w:rsid w:val="00C41963"/>
    <w:rsid w:val="00C42CAF"/>
    <w:rsid w:val="00C43591"/>
    <w:rsid w:val="00C43F26"/>
    <w:rsid w:val="00C4485E"/>
    <w:rsid w:val="00C452E8"/>
    <w:rsid w:val="00C45F4D"/>
    <w:rsid w:val="00C4662F"/>
    <w:rsid w:val="00C47681"/>
    <w:rsid w:val="00C51997"/>
    <w:rsid w:val="00C528A7"/>
    <w:rsid w:val="00C52FA5"/>
    <w:rsid w:val="00C530DA"/>
    <w:rsid w:val="00C55BC9"/>
    <w:rsid w:val="00C56D35"/>
    <w:rsid w:val="00C57292"/>
    <w:rsid w:val="00C605AE"/>
    <w:rsid w:val="00C6097A"/>
    <w:rsid w:val="00C62455"/>
    <w:rsid w:val="00C62653"/>
    <w:rsid w:val="00C628EA"/>
    <w:rsid w:val="00C62ECC"/>
    <w:rsid w:val="00C644BC"/>
    <w:rsid w:val="00C649D9"/>
    <w:rsid w:val="00C67830"/>
    <w:rsid w:val="00C70945"/>
    <w:rsid w:val="00C70E3E"/>
    <w:rsid w:val="00C72C19"/>
    <w:rsid w:val="00C73047"/>
    <w:rsid w:val="00C73200"/>
    <w:rsid w:val="00C75A6A"/>
    <w:rsid w:val="00C76873"/>
    <w:rsid w:val="00C77687"/>
    <w:rsid w:val="00C77913"/>
    <w:rsid w:val="00C7796E"/>
    <w:rsid w:val="00C80783"/>
    <w:rsid w:val="00C82FE8"/>
    <w:rsid w:val="00C8315B"/>
    <w:rsid w:val="00C83644"/>
    <w:rsid w:val="00C83F69"/>
    <w:rsid w:val="00C843A4"/>
    <w:rsid w:val="00C84AA5"/>
    <w:rsid w:val="00C85169"/>
    <w:rsid w:val="00C85BA3"/>
    <w:rsid w:val="00C9011A"/>
    <w:rsid w:val="00C904E9"/>
    <w:rsid w:val="00C907DA"/>
    <w:rsid w:val="00C9102B"/>
    <w:rsid w:val="00C9241E"/>
    <w:rsid w:val="00C92B75"/>
    <w:rsid w:val="00C92FD3"/>
    <w:rsid w:val="00C94159"/>
    <w:rsid w:val="00C957C7"/>
    <w:rsid w:val="00C968AD"/>
    <w:rsid w:val="00C96A06"/>
    <w:rsid w:val="00C970F5"/>
    <w:rsid w:val="00C972D6"/>
    <w:rsid w:val="00CA0E3C"/>
    <w:rsid w:val="00CA11A9"/>
    <w:rsid w:val="00CA31FD"/>
    <w:rsid w:val="00CA3487"/>
    <w:rsid w:val="00CA4329"/>
    <w:rsid w:val="00CA46CD"/>
    <w:rsid w:val="00CA52E0"/>
    <w:rsid w:val="00CA5724"/>
    <w:rsid w:val="00CA6B44"/>
    <w:rsid w:val="00CA757A"/>
    <w:rsid w:val="00CA7AC6"/>
    <w:rsid w:val="00CB1FE9"/>
    <w:rsid w:val="00CB4450"/>
    <w:rsid w:val="00CB590D"/>
    <w:rsid w:val="00CB7D43"/>
    <w:rsid w:val="00CC179A"/>
    <w:rsid w:val="00CC2014"/>
    <w:rsid w:val="00CC2C45"/>
    <w:rsid w:val="00CC2E55"/>
    <w:rsid w:val="00CC475D"/>
    <w:rsid w:val="00CC7170"/>
    <w:rsid w:val="00CC73D6"/>
    <w:rsid w:val="00CD09BE"/>
    <w:rsid w:val="00CD0F80"/>
    <w:rsid w:val="00CD1122"/>
    <w:rsid w:val="00CD1391"/>
    <w:rsid w:val="00CD1468"/>
    <w:rsid w:val="00CD18C9"/>
    <w:rsid w:val="00CD19C6"/>
    <w:rsid w:val="00CD227D"/>
    <w:rsid w:val="00CD3920"/>
    <w:rsid w:val="00CD450E"/>
    <w:rsid w:val="00CD5208"/>
    <w:rsid w:val="00CD6693"/>
    <w:rsid w:val="00CD6B14"/>
    <w:rsid w:val="00CD6B34"/>
    <w:rsid w:val="00CD6BC8"/>
    <w:rsid w:val="00CD7B7B"/>
    <w:rsid w:val="00CD7E34"/>
    <w:rsid w:val="00CE0367"/>
    <w:rsid w:val="00CE26BC"/>
    <w:rsid w:val="00CE380E"/>
    <w:rsid w:val="00CE384B"/>
    <w:rsid w:val="00CE3B12"/>
    <w:rsid w:val="00CE400C"/>
    <w:rsid w:val="00CE45B5"/>
    <w:rsid w:val="00CE49CC"/>
    <w:rsid w:val="00CE5415"/>
    <w:rsid w:val="00CE5BE9"/>
    <w:rsid w:val="00CE601C"/>
    <w:rsid w:val="00CE638C"/>
    <w:rsid w:val="00CE69B7"/>
    <w:rsid w:val="00CE69F8"/>
    <w:rsid w:val="00CE727D"/>
    <w:rsid w:val="00CF143B"/>
    <w:rsid w:val="00CF1BFD"/>
    <w:rsid w:val="00CF1D6C"/>
    <w:rsid w:val="00CF4E30"/>
    <w:rsid w:val="00CF5818"/>
    <w:rsid w:val="00CF6742"/>
    <w:rsid w:val="00CF6851"/>
    <w:rsid w:val="00CF6B12"/>
    <w:rsid w:val="00CF7DB8"/>
    <w:rsid w:val="00CF7E0A"/>
    <w:rsid w:val="00D003F8"/>
    <w:rsid w:val="00D011BC"/>
    <w:rsid w:val="00D01A0F"/>
    <w:rsid w:val="00D01EF8"/>
    <w:rsid w:val="00D02A38"/>
    <w:rsid w:val="00D02F67"/>
    <w:rsid w:val="00D02FA2"/>
    <w:rsid w:val="00D0362D"/>
    <w:rsid w:val="00D03D28"/>
    <w:rsid w:val="00D06867"/>
    <w:rsid w:val="00D06FDE"/>
    <w:rsid w:val="00D074B1"/>
    <w:rsid w:val="00D07595"/>
    <w:rsid w:val="00D07C42"/>
    <w:rsid w:val="00D103B5"/>
    <w:rsid w:val="00D11891"/>
    <w:rsid w:val="00D12D41"/>
    <w:rsid w:val="00D14B0D"/>
    <w:rsid w:val="00D14F09"/>
    <w:rsid w:val="00D16A19"/>
    <w:rsid w:val="00D20849"/>
    <w:rsid w:val="00D208EB"/>
    <w:rsid w:val="00D20D0C"/>
    <w:rsid w:val="00D20E7B"/>
    <w:rsid w:val="00D21E8B"/>
    <w:rsid w:val="00D22615"/>
    <w:rsid w:val="00D22B74"/>
    <w:rsid w:val="00D22DE3"/>
    <w:rsid w:val="00D2304B"/>
    <w:rsid w:val="00D2309D"/>
    <w:rsid w:val="00D2416F"/>
    <w:rsid w:val="00D250A4"/>
    <w:rsid w:val="00D267B9"/>
    <w:rsid w:val="00D315D2"/>
    <w:rsid w:val="00D318E2"/>
    <w:rsid w:val="00D3200B"/>
    <w:rsid w:val="00D327AC"/>
    <w:rsid w:val="00D3309C"/>
    <w:rsid w:val="00D33289"/>
    <w:rsid w:val="00D336D8"/>
    <w:rsid w:val="00D346FB"/>
    <w:rsid w:val="00D35282"/>
    <w:rsid w:val="00D357F6"/>
    <w:rsid w:val="00D35A09"/>
    <w:rsid w:val="00D35B4E"/>
    <w:rsid w:val="00D36115"/>
    <w:rsid w:val="00D36D61"/>
    <w:rsid w:val="00D41BF2"/>
    <w:rsid w:val="00D41C4F"/>
    <w:rsid w:val="00D41CAE"/>
    <w:rsid w:val="00D421D4"/>
    <w:rsid w:val="00D42AA8"/>
    <w:rsid w:val="00D4361F"/>
    <w:rsid w:val="00D43A10"/>
    <w:rsid w:val="00D4417C"/>
    <w:rsid w:val="00D451A3"/>
    <w:rsid w:val="00D45367"/>
    <w:rsid w:val="00D4590E"/>
    <w:rsid w:val="00D45DB1"/>
    <w:rsid w:val="00D505A9"/>
    <w:rsid w:val="00D5066C"/>
    <w:rsid w:val="00D53B73"/>
    <w:rsid w:val="00D55280"/>
    <w:rsid w:val="00D554B1"/>
    <w:rsid w:val="00D55D05"/>
    <w:rsid w:val="00D5601D"/>
    <w:rsid w:val="00D57671"/>
    <w:rsid w:val="00D5769F"/>
    <w:rsid w:val="00D60B96"/>
    <w:rsid w:val="00D61571"/>
    <w:rsid w:val="00D621B0"/>
    <w:rsid w:val="00D640A8"/>
    <w:rsid w:val="00D64519"/>
    <w:rsid w:val="00D675F3"/>
    <w:rsid w:val="00D705EA"/>
    <w:rsid w:val="00D7121D"/>
    <w:rsid w:val="00D71966"/>
    <w:rsid w:val="00D7231E"/>
    <w:rsid w:val="00D724BD"/>
    <w:rsid w:val="00D72683"/>
    <w:rsid w:val="00D7314E"/>
    <w:rsid w:val="00D74024"/>
    <w:rsid w:val="00D74A22"/>
    <w:rsid w:val="00D74BB8"/>
    <w:rsid w:val="00D7673E"/>
    <w:rsid w:val="00D77AA7"/>
    <w:rsid w:val="00D80351"/>
    <w:rsid w:val="00D8049E"/>
    <w:rsid w:val="00D80A5D"/>
    <w:rsid w:val="00D8109F"/>
    <w:rsid w:val="00D81274"/>
    <w:rsid w:val="00D81489"/>
    <w:rsid w:val="00D817D1"/>
    <w:rsid w:val="00D82F3E"/>
    <w:rsid w:val="00D84AD9"/>
    <w:rsid w:val="00D84DA1"/>
    <w:rsid w:val="00D84E8C"/>
    <w:rsid w:val="00D85D3A"/>
    <w:rsid w:val="00D85E1B"/>
    <w:rsid w:val="00D86290"/>
    <w:rsid w:val="00D91923"/>
    <w:rsid w:val="00D92176"/>
    <w:rsid w:val="00D928A1"/>
    <w:rsid w:val="00D92A04"/>
    <w:rsid w:val="00D92FD7"/>
    <w:rsid w:val="00D932C1"/>
    <w:rsid w:val="00D95F6C"/>
    <w:rsid w:val="00D9613A"/>
    <w:rsid w:val="00D96B69"/>
    <w:rsid w:val="00D96CFA"/>
    <w:rsid w:val="00D971B9"/>
    <w:rsid w:val="00DA01F4"/>
    <w:rsid w:val="00DA0390"/>
    <w:rsid w:val="00DA2424"/>
    <w:rsid w:val="00DA3921"/>
    <w:rsid w:val="00DA3D2A"/>
    <w:rsid w:val="00DA4376"/>
    <w:rsid w:val="00DA5688"/>
    <w:rsid w:val="00DA60F4"/>
    <w:rsid w:val="00DA633D"/>
    <w:rsid w:val="00DA6868"/>
    <w:rsid w:val="00DA79FD"/>
    <w:rsid w:val="00DA7C13"/>
    <w:rsid w:val="00DB049C"/>
    <w:rsid w:val="00DB0C3D"/>
    <w:rsid w:val="00DB21B5"/>
    <w:rsid w:val="00DB259E"/>
    <w:rsid w:val="00DB262B"/>
    <w:rsid w:val="00DB2D4B"/>
    <w:rsid w:val="00DB362A"/>
    <w:rsid w:val="00DB4381"/>
    <w:rsid w:val="00DB43FD"/>
    <w:rsid w:val="00DB498B"/>
    <w:rsid w:val="00DB4DCC"/>
    <w:rsid w:val="00DB6552"/>
    <w:rsid w:val="00DB6A19"/>
    <w:rsid w:val="00DB7072"/>
    <w:rsid w:val="00DB724A"/>
    <w:rsid w:val="00DB743E"/>
    <w:rsid w:val="00DC0D91"/>
    <w:rsid w:val="00DC0EAF"/>
    <w:rsid w:val="00DC15A7"/>
    <w:rsid w:val="00DC2365"/>
    <w:rsid w:val="00DC2C9C"/>
    <w:rsid w:val="00DC33A0"/>
    <w:rsid w:val="00DC381F"/>
    <w:rsid w:val="00DC5FB4"/>
    <w:rsid w:val="00DC6096"/>
    <w:rsid w:val="00DC6115"/>
    <w:rsid w:val="00DC77E0"/>
    <w:rsid w:val="00DD026F"/>
    <w:rsid w:val="00DD0960"/>
    <w:rsid w:val="00DD149E"/>
    <w:rsid w:val="00DD19F6"/>
    <w:rsid w:val="00DD2292"/>
    <w:rsid w:val="00DD253B"/>
    <w:rsid w:val="00DD34B1"/>
    <w:rsid w:val="00DD422F"/>
    <w:rsid w:val="00DD543F"/>
    <w:rsid w:val="00DD626E"/>
    <w:rsid w:val="00DD66E2"/>
    <w:rsid w:val="00DD6FF5"/>
    <w:rsid w:val="00DE08CB"/>
    <w:rsid w:val="00DE1E01"/>
    <w:rsid w:val="00DE3823"/>
    <w:rsid w:val="00DE3A30"/>
    <w:rsid w:val="00DE4370"/>
    <w:rsid w:val="00DE52A2"/>
    <w:rsid w:val="00DE5BE3"/>
    <w:rsid w:val="00DE60A0"/>
    <w:rsid w:val="00DE6203"/>
    <w:rsid w:val="00DE70B3"/>
    <w:rsid w:val="00DEA9F2"/>
    <w:rsid w:val="00DF11C8"/>
    <w:rsid w:val="00DF18A3"/>
    <w:rsid w:val="00DF1A83"/>
    <w:rsid w:val="00DF1EA7"/>
    <w:rsid w:val="00DF234D"/>
    <w:rsid w:val="00DF24D2"/>
    <w:rsid w:val="00DF2523"/>
    <w:rsid w:val="00DF2C14"/>
    <w:rsid w:val="00DF3EA6"/>
    <w:rsid w:val="00DF3F19"/>
    <w:rsid w:val="00DF511D"/>
    <w:rsid w:val="00DF5687"/>
    <w:rsid w:val="00DF589E"/>
    <w:rsid w:val="00DF5FDA"/>
    <w:rsid w:val="00DF700D"/>
    <w:rsid w:val="00DF7132"/>
    <w:rsid w:val="00E01380"/>
    <w:rsid w:val="00E018AA"/>
    <w:rsid w:val="00E02F92"/>
    <w:rsid w:val="00E05CB6"/>
    <w:rsid w:val="00E06D41"/>
    <w:rsid w:val="00E06FE3"/>
    <w:rsid w:val="00E07C84"/>
    <w:rsid w:val="00E07FD2"/>
    <w:rsid w:val="00E109FE"/>
    <w:rsid w:val="00E10BC8"/>
    <w:rsid w:val="00E110A7"/>
    <w:rsid w:val="00E1153C"/>
    <w:rsid w:val="00E121F9"/>
    <w:rsid w:val="00E13885"/>
    <w:rsid w:val="00E13C14"/>
    <w:rsid w:val="00E13FAC"/>
    <w:rsid w:val="00E14828"/>
    <w:rsid w:val="00E161EE"/>
    <w:rsid w:val="00E16C97"/>
    <w:rsid w:val="00E16CBD"/>
    <w:rsid w:val="00E1707B"/>
    <w:rsid w:val="00E1760B"/>
    <w:rsid w:val="00E20DFA"/>
    <w:rsid w:val="00E20E74"/>
    <w:rsid w:val="00E2241B"/>
    <w:rsid w:val="00E234F3"/>
    <w:rsid w:val="00E23FAC"/>
    <w:rsid w:val="00E24CAC"/>
    <w:rsid w:val="00E24E6F"/>
    <w:rsid w:val="00E25192"/>
    <w:rsid w:val="00E252D4"/>
    <w:rsid w:val="00E25DEE"/>
    <w:rsid w:val="00E26504"/>
    <w:rsid w:val="00E265A7"/>
    <w:rsid w:val="00E30997"/>
    <w:rsid w:val="00E30D03"/>
    <w:rsid w:val="00E30DD2"/>
    <w:rsid w:val="00E3136E"/>
    <w:rsid w:val="00E313EE"/>
    <w:rsid w:val="00E3148B"/>
    <w:rsid w:val="00E3179B"/>
    <w:rsid w:val="00E31E44"/>
    <w:rsid w:val="00E3363D"/>
    <w:rsid w:val="00E35958"/>
    <w:rsid w:val="00E35987"/>
    <w:rsid w:val="00E359B6"/>
    <w:rsid w:val="00E35EFF"/>
    <w:rsid w:val="00E36178"/>
    <w:rsid w:val="00E36281"/>
    <w:rsid w:val="00E37676"/>
    <w:rsid w:val="00E37E3E"/>
    <w:rsid w:val="00E37F25"/>
    <w:rsid w:val="00E40151"/>
    <w:rsid w:val="00E40C8F"/>
    <w:rsid w:val="00E40D5B"/>
    <w:rsid w:val="00E41365"/>
    <w:rsid w:val="00E41935"/>
    <w:rsid w:val="00E41F43"/>
    <w:rsid w:val="00E433F8"/>
    <w:rsid w:val="00E43DFD"/>
    <w:rsid w:val="00E44BD4"/>
    <w:rsid w:val="00E45E6C"/>
    <w:rsid w:val="00E46268"/>
    <w:rsid w:val="00E47126"/>
    <w:rsid w:val="00E47602"/>
    <w:rsid w:val="00E47711"/>
    <w:rsid w:val="00E477D2"/>
    <w:rsid w:val="00E47885"/>
    <w:rsid w:val="00E47DAF"/>
    <w:rsid w:val="00E51E0F"/>
    <w:rsid w:val="00E520A0"/>
    <w:rsid w:val="00E5233E"/>
    <w:rsid w:val="00E53228"/>
    <w:rsid w:val="00E53296"/>
    <w:rsid w:val="00E54922"/>
    <w:rsid w:val="00E55C9C"/>
    <w:rsid w:val="00E56B15"/>
    <w:rsid w:val="00E56B21"/>
    <w:rsid w:val="00E5720A"/>
    <w:rsid w:val="00E57761"/>
    <w:rsid w:val="00E57F17"/>
    <w:rsid w:val="00E61630"/>
    <w:rsid w:val="00E61E41"/>
    <w:rsid w:val="00E62373"/>
    <w:rsid w:val="00E64215"/>
    <w:rsid w:val="00E65352"/>
    <w:rsid w:val="00E6544A"/>
    <w:rsid w:val="00E65AE4"/>
    <w:rsid w:val="00E66271"/>
    <w:rsid w:val="00E66BEA"/>
    <w:rsid w:val="00E66F7E"/>
    <w:rsid w:val="00E705CA"/>
    <w:rsid w:val="00E70BF9"/>
    <w:rsid w:val="00E70FD8"/>
    <w:rsid w:val="00E717F2"/>
    <w:rsid w:val="00E71984"/>
    <w:rsid w:val="00E722AD"/>
    <w:rsid w:val="00E7277B"/>
    <w:rsid w:val="00E72BE9"/>
    <w:rsid w:val="00E738AB"/>
    <w:rsid w:val="00E742A1"/>
    <w:rsid w:val="00E75FBF"/>
    <w:rsid w:val="00E8098E"/>
    <w:rsid w:val="00E80E7E"/>
    <w:rsid w:val="00E81E3D"/>
    <w:rsid w:val="00E83E5F"/>
    <w:rsid w:val="00E85E5A"/>
    <w:rsid w:val="00E8692D"/>
    <w:rsid w:val="00E87124"/>
    <w:rsid w:val="00E87A43"/>
    <w:rsid w:val="00E87A8F"/>
    <w:rsid w:val="00E90695"/>
    <w:rsid w:val="00E91D55"/>
    <w:rsid w:val="00E922C9"/>
    <w:rsid w:val="00E92668"/>
    <w:rsid w:val="00E92D22"/>
    <w:rsid w:val="00E93011"/>
    <w:rsid w:val="00EA0F79"/>
    <w:rsid w:val="00EA18C2"/>
    <w:rsid w:val="00EA2966"/>
    <w:rsid w:val="00EA2A71"/>
    <w:rsid w:val="00EA3343"/>
    <w:rsid w:val="00EA410E"/>
    <w:rsid w:val="00EA4FC6"/>
    <w:rsid w:val="00EA4FD6"/>
    <w:rsid w:val="00EA61D8"/>
    <w:rsid w:val="00EA6215"/>
    <w:rsid w:val="00EA6755"/>
    <w:rsid w:val="00EA69F9"/>
    <w:rsid w:val="00EA7302"/>
    <w:rsid w:val="00EB3668"/>
    <w:rsid w:val="00EB3CF0"/>
    <w:rsid w:val="00EB3FEF"/>
    <w:rsid w:val="00EB4467"/>
    <w:rsid w:val="00EB47B2"/>
    <w:rsid w:val="00EB4FC5"/>
    <w:rsid w:val="00EB5FAC"/>
    <w:rsid w:val="00EB6807"/>
    <w:rsid w:val="00EB6B6F"/>
    <w:rsid w:val="00EC007E"/>
    <w:rsid w:val="00EC0261"/>
    <w:rsid w:val="00EC0573"/>
    <w:rsid w:val="00EC12EB"/>
    <w:rsid w:val="00EC2426"/>
    <w:rsid w:val="00EC2479"/>
    <w:rsid w:val="00EC2BC7"/>
    <w:rsid w:val="00EC3857"/>
    <w:rsid w:val="00EC4BB7"/>
    <w:rsid w:val="00EC4DCB"/>
    <w:rsid w:val="00EC52B9"/>
    <w:rsid w:val="00EC689F"/>
    <w:rsid w:val="00EC6B58"/>
    <w:rsid w:val="00EC7CD6"/>
    <w:rsid w:val="00EC7D42"/>
    <w:rsid w:val="00ED006F"/>
    <w:rsid w:val="00ED1BF1"/>
    <w:rsid w:val="00ED255A"/>
    <w:rsid w:val="00ED3F59"/>
    <w:rsid w:val="00ED6399"/>
    <w:rsid w:val="00ED6F34"/>
    <w:rsid w:val="00ED7BE7"/>
    <w:rsid w:val="00ED7F45"/>
    <w:rsid w:val="00EE103A"/>
    <w:rsid w:val="00EE1D6C"/>
    <w:rsid w:val="00EE2389"/>
    <w:rsid w:val="00EE2B6B"/>
    <w:rsid w:val="00EE2BFE"/>
    <w:rsid w:val="00EE39EB"/>
    <w:rsid w:val="00EE6E6A"/>
    <w:rsid w:val="00EF045D"/>
    <w:rsid w:val="00EF09F5"/>
    <w:rsid w:val="00EF17D3"/>
    <w:rsid w:val="00EF4126"/>
    <w:rsid w:val="00EF4754"/>
    <w:rsid w:val="00EF5239"/>
    <w:rsid w:val="00EF5561"/>
    <w:rsid w:val="00EF55AB"/>
    <w:rsid w:val="00EF58D8"/>
    <w:rsid w:val="00EF61E1"/>
    <w:rsid w:val="00EF61F0"/>
    <w:rsid w:val="00EF6B19"/>
    <w:rsid w:val="00EF6CCE"/>
    <w:rsid w:val="00EF736D"/>
    <w:rsid w:val="00EF7CFC"/>
    <w:rsid w:val="00F001E2"/>
    <w:rsid w:val="00F00327"/>
    <w:rsid w:val="00F00F01"/>
    <w:rsid w:val="00F01043"/>
    <w:rsid w:val="00F0135E"/>
    <w:rsid w:val="00F020B9"/>
    <w:rsid w:val="00F02E9A"/>
    <w:rsid w:val="00F03A7F"/>
    <w:rsid w:val="00F04808"/>
    <w:rsid w:val="00F0568D"/>
    <w:rsid w:val="00F0629D"/>
    <w:rsid w:val="00F0643A"/>
    <w:rsid w:val="00F10DB1"/>
    <w:rsid w:val="00F11759"/>
    <w:rsid w:val="00F11CC6"/>
    <w:rsid w:val="00F12E88"/>
    <w:rsid w:val="00F1461C"/>
    <w:rsid w:val="00F150B1"/>
    <w:rsid w:val="00F15B91"/>
    <w:rsid w:val="00F15CDB"/>
    <w:rsid w:val="00F15E1C"/>
    <w:rsid w:val="00F16EF0"/>
    <w:rsid w:val="00F20AC9"/>
    <w:rsid w:val="00F20B05"/>
    <w:rsid w:val="00F23751"/>
    <w:rsid w:val="00F23777"/>
    <w:rsid w:val="00F23BE9"/>
    <w:rsid w:val="00F24360"/>
    <w:rsid w:val="00F26A8C"/>
    <w:rsid w:val="00F271A1"/>
    <w:rsid w:val="00F30070"/>
    <w:rsid w:val="00F30B76"/>
    <w:rsid w:val="00F311E5"/>
    <w:rsid w:val="00F316C1"/>
    <w:rsid w:val="00F342E6"/>
    <w:rsid w:val="00F35434"/>
    <w:rsid w:val="00F35467"/>
    <w:rsid w:val="00F36E7F"/>
    <w:rsid w:val="00F36FAB"/>
    <w:rsid w:val="00F36FC6"/>
    <w:rsid w:val="00F4162B"/>
    <w:rsid w:val="00F44392"/>
    <w:rsid w:val="00F45D50"/>
    <w:rsid w:val="00F46E96"/>
    <w:rsid w:val="00F47284"/>
    <w:rsid w:val="00F47407"/>
    <w:rsid w:val="00F47CA0"/>
    <w:rsid w:val="00F50280"/>
    <w:rsid w:val="00F50902"/>
    <w:rsid w:val="00F50E8D"/>
    <w:rsid w:val="00F51569"/>
    <w:rsid w:val="00F52895"/>
    <w:rsid w:val="00F52B72"/>
    <w:rsid w:val="00F5355B"/>
    <w:rsid w:val="00F5375D"/>
    <w:rsid w:val="00F551F7"/>
    <w:rsid w:val="00F55CA0"/>
    <w:rsid w:val="00F60D74"/>
    <w:rsid w:val="00F6233C"/>
    <w:rsid w:val="00F635AB"/>
    <w:rsid w:val="00F637F4"/>
    <w:rsid w:val="00F65166"/>
    <w:rsid w:val="00F66DC6"/>
    <w:rsid w:val="00F67BD0"/>
    <w:rsid w:val="00F70205"/>
    <w:rsid w:val="00F703F8"/>
    <w:rsid w:val="00F70529"/>
    <w:rsid w:val="00F722A3"/>
    <w:rsid w:val="00F7257E"/>
    <w:rsid w:val="00F7353E"/>
    <w:rsid w:val="00F75947"/>
    <w:rsid w:val="00F75F7A"/>
    <w:rsid w:val="00F76ED9"/>
    <w:rsid w:val="00F803B4"/>
    <w:rsid w:val="00F8226B"/>
    <w:rsid w:val="00F822F7"/>
    <w:rsid w:val="00F82367"/>
    <w:rsid w:val="00F825E8"/>
    <w:rsid w:val="00F832B4"/>
    <w:rsid w:val="00F853AE"/>
    <w:rsid w:val="00F85C8A"/>
    <w:rsid w:val="00F86514"/>
    <w:rsid w:val="00F8696C"/>
    <w:rsid w:val="00F86D49"/>
    <w:rsid w:val="00F90BFC"/>
    <w:rsid w:val="00F91D50"/>
    <w:rsid w:val="00F93ABC"/>
    <w:rsid w:val="00F93E3D"/>
    <w:rsid w:val="00F947C9"/>
    <w:rsid w:val="00F95B61"/>
    <w:rsid w:val="00F95FBB"/>
    <w:rsid w:val="00F9673C"/>
    <w:rsid w:val="00FA0441"/>
    <w:rsid w:val="00FA0745"/>
    <w:rsid w:val="00FA0C2A"/>
    <w:rsid w:val="00FA0C7B"/>
    <w:rsid w:val="00FA10E8"/>
    <w:rsid w:val="00FA1609"/>
    <w:rsid w:val="00FA1D8A"/>
    <w:rsid w:val="00FA37A6"/>
    <w:rsid w:val="00FA398D"/>
    <w:rsid w:val="00FA4723"/>
    <w:rsid w:val="00FA49BE"/>
    <w:rsid w:val="00FA52E0"/>
    <w:rsid w:val="00FA59F8"/>
    <w:rsid w:val="00FA6658"/>
    <w:rsid w:val="00FA7EEB"/>
    <w:rsid w:val="00FB0A31"/>
    <w:rsid w:val="00FB0ADF"/>
    <w:rsid w:val="00FB0E21"/>
    <w:rsid w:val="00FB1F40"/>
    <w:rsid w:val="00FB21A2"/>
    <w:rsid w:val="00FB569F"/>
    <w:rsid w:val="00FB6825"/>
    <w:rsid w:val="00FB6826"/>
    <w:rsid w:val="00FC096E"/>
    <w:rsid w:val="00FC1670"/>
    <w:rsid w:val="00FC18DF"/>
    <w:rsid w:val="00FC18F5"/>
    <w:rsid w:val="00FC1BA7"/>
    <w:rsid w:val="00FC1F87"/>
    <w:rsid w:val="00FC336B"/>
    <w:rsid w:val="00FC352B"/>
    <w:rsid w:val="00FC3771"/>
    <w:rsid w:val="00FC3A50"/>
    <w:rsid w:val="00FC402D"/>
    <w:rsid w:val="00FC4871"/>
    <w:rsid w:val="00FC5199"/>
    <w:rsid w:val="00FC529D"/>
    <w:rsid w:val="00FC5648"/>
    <w:rsid w:val="00FC676A"/>
    <w:rsid w:val="00FC6953"/>
    <w:rsid w:val="00FC6DC0"/>
    <w:rsid w:val="00FD06BB"/>
    <w:rsid w:val="00FD2FDF"/>
    <w:rsid w:val="00FD33F7"/>
    <w:rsid w:val="00FD4D31"/>
    <w:rsid w:val="00FD68A8"/>
    <w:rsid w:val="00FD69B3"/>
    <w:rsid w:val="00FD6A07"/>
    <w:rsid w:val="00FD6B05"/>
    <w:rsid w:val="00FD6B09"/>
    <w:rsid w:val="00FD77CA"/>
    <w:rsid w:val="00FD78D0"/>
    <w:rsid w:val="00FE07FA"/>
    <w:rsid w:val="00FE3B31"/>
    <w:rsid w:val="00FE3C88"/>
    <w:rsid w:val="00FE4494"/>
    <w:rsid w:val="00FE7932"/>
    <w:rsid w:val="00FF039C"/>
    <w:rsid w:val="00FF11D6"/>
    <w:rsid w:val="00FF19E0"/>
    <w:rsid w:val="00FF1BAF"/>
    <w:rsid w:val="00FF2D42"/>
    <w:rsid w:val="00FF2FD3"/>
    <w:rsid w:val="00FF3434"/>
    <w:rsid w:val="00FF43DA"/>
    <w:rsid w:val="00FF4CC8"/>
    <w:rsid w:val="00FF5A9A"/>
    <w:rsid w:val="00FF6E8F"/>
    <w:rsid w:val="00FF6F24"/>
    <w:rsid w:val="010C7B37"/>
    <w:rsid w:val="010CEBF7"/>
    <w:rsid w:val="011CE53D"/>
    <w:rsid w:val="01446A9F"/>
    <w:rsid w:val="0152224A"/>
    <w:rsid w:val="01673BF5"/>
    <w:rsid w:val="019B4666"/>
    <w:rsid w:val="01A121C2"/>
    <w:rsid w:val="01AADE34"/>
    <w:rsid w:val="01BC3FF1"/>
    <w:rsid w:val="01D4B8AB"/>
    <w:rsid w:val="01F6DB59"/>
    <w:rsid w:val="0214F1D3"/>
    <w:rsid w:val="022A9DCF"/>
    <w:rsid w:val="02820FBE"/>
    <w:rsid w:val="02A33FB7"/>
    <w:rsid w:val="02B00A54"/>
    <w:rsid w:val="02C5FE08"/>
    <w:rsid w:val="02CFA4BE"/>
    <w:rsid w:val="02DCFFEB"/>
    <w:rsid w:val="02FB4D21"/>
    <w:rsid w:val="034D065F"/>
    <w:rsid w:val="03BDBF5C"/>
    <w:rsid w:val="03CE4A38"/>
    <w:rsid w:val="03E6FB23"/>
    <w:rsid w:val="03E7BEC6"/>
    <w:rsid w:val="040C2ACE"/>
    <w:rsid w:val="040FEE91"/>
    <w:rsid w:val="04413B3C"/>
    <w:rsid w:val="0465B9F5"/>
    <w:rsid w:val="047CD25F"/>
    <w:rsid w:val="048A0796"/>
    <w:rsid w:val="04A92A3B"/>
    <w:rsid w:val="04A9B6FD"/>
    <w:rsid w:val="04D7B87E"/>
    <w:rsid w:val="04F44D70"/>
    <w:rsid w:val="04F9A30A"/>
    <w:rsid w:val="05028A8C"/>
    <w:rsid w:val="050D1FD2"/>
    <w:rsid w:val="051D2901"/>
    <w:rsid w:val="052BC1AC"/>
    <w:rsid w:val="052CF9AE"/>
    <w:rsid w:val="053A34B4"/>
    <w:rsid w:val="05778313"/>
    <w:rsid w:val="0579E0A0"/>
    <w:rsid w:val="05B5759D"/>
    <w:rsid w:val="05E43B38"/>
    <w:rsid w:val="05EFBF8C"/>
    <w:rsid w:val="0613A417"/>
    <w:rsid w:val="0627DE76"/>
    <w:rsid w:val="063B0AC3"/>
    <w:rsid w:val="063B2917"/>
    <w:rsid w:val="0668F435"/>
    <w:rsid w:val="0685178B"/>
    <w:rsid w:val="06EFE27E"/>
    <w:rsid w:val="06F6FF8D"/>
    <w:rsid w:val="0704CDF6"/>
    <w:rsid w:val="077A59F1"/>
    <w:rsid w:val="077DE276"/>
    <w:rsid w:val="07AA86ED"/>
    <w:rsid w:val="07CF124B"/>
    <w:rsid w:val="07DD4F72"/>
    <w:rsid w:val="07F9D2BE"/>
    <w:rsid w:val="0807D297"/>
    <w:rsid w:val="081BE8FE"/>
    <w:rsid w:val="0834637F"/>
    <w:rsid w:val="0846E7BA"/>
    <w:rsid w:val="08583458"/>
    <w:rsid w:val="08BF783E"/>
    <w:rsid w:val="08EADA38"/>
    <w:rsid w:val="08F597F4"/>
    <w:rsid w:val="08F5EB92"/>
    <w:rsid w:val="08F90C2B"/>
    <w:rsid w:val="093903C9"/>
    <w:rsid w:val="0968E366"/>
    <w:rsid w:val="0998D6C4"/>
    <w:rsid w:val="09A40B98"/>
    <w:rsid w:val="09AA6B3E"/>
    <w:rsid w:val="09F94D68"/>
    <w:rsid w:val="0A0D1711"/>
    <w:rsid w:val="0A2736BE"/>
    <w:rsid w:val="0A2AE91D"/>
    <w:rsid w:val="0A33F9CC"/>
    <w:rsid w:val="0A3E9E36"/>
    <w:rsid w:val="0A410719"/>
    <w:rsid w:val="0A981C09"/>
    <w:rsid w:val="0ABD482F"/>
    <w:rsid w:val="0B040130"/>
    <w:rsid w:val="0BB2D3C6"/>
    <w:rsid w:val="0BBF593F"/>
    <w:rsid w:val="0BCB0888"/>
    <w:rsid w:val="0C11A8D7"/>
    <w:rsid w:val="0C29631A"/>
    <w:rsid w:val="0C66086D"/>
    <w:rsid w:val="0C8B847F"/>
    <w:rsid w:val="0C9649E9"/>
    <w:rsid w:val="0CA28C0D"/>
    <w:rsid w:val="0CAF3AE1"/>
    <w:rsid w:val="0CB2B781"/>
    <w:rsid w:val="0CC1BABF"/>
    <w:rsid w:val="0CC1C15D"/>
    <w:rsid w:val="0CD60905"/>
    <w:rsid w:val="0D0EA4FC"/>
    <w:rsid w:val="0D2C62B4"/>
    <w:rsid w:val="0D4077C8"/>
    <w:rsid w:val="0D6481DA"/>
    <w:rsid w:val="0D772779"/>
    <w:rsid w:val="0D881B5A"/>
    <w:rsid w:val="0D93E1CD"/>
    <w:rsid w:val="0D951DAA"/>
    <w:rsid w:val="0DD083A3"/>
    <w:rsid w:val="0DE5C9D1"/>
    <w:rsid w:val="0E1065A7"/>
    <w:rsid w:val="0E14C4B6"/>
    <w:rsid w:val="0E1640EF"/>
    <w:rsid w:val="0E2194A7"/>
    <w:rsid w:val="0E2D3CB4"/>
    <w:rsid w:val="0E506C7C"/>
    <w:rsid w:val="0E5E324A"/>
    <w:rsid w:val="0E62D776"/>
    <w:rsid w:val="0E735FDE"/>
    <w:rsid w:val="0EA07C1B"/>
    <w:rsid w:val="0EB42F8C"/>
    <w:rsid w:val="0EDBE437"/>
    <w:rsid w:val="0F303732"/>
    <w:rsid w:val="0F4EDA65"/>
    <w:rsid w:val="0F69848D"/>
    <w:rsid w:val="0F881CD7"/>
    <w:rsid w:val="0FB0C9C9"/>
    <w:rsid w:val="0FBF3873"/>
    <w:rsid w:val="0FD735BE"/>
    <w:rsid w:val="101C6D59"/>
    <w:rsid w:val="1037873D"/>
    <w:rsid w:val="103CB34E"/>
    <w:rsid w:val="1052E910"/>
    <w:rsid w:val="10798CDD"/>
    <w:rsid w:val="10B5BB90"/>
    <w:rsid w:val="10C2AAA8"/>
    <w:rsid w:val="110364CB"/>
    <w:rsid w:val="11230FDD"/>
    <w:rsid w:val="11239A73"/>
    <w:rsid w:val="1191D1E0"/>
    <w:rsid w:val="1193907B"/>
    <w:rsid w:val="11C5F741"/>
    <w:rsid w:val="11C66A2A"/>
    <w:rsid w:val="12176291"/>
    <w:rsid w:val="122F9E56"/>
    <w:rsid w:val="1233C295"/>
    <w:rsid w:val="1273D8F1"/>
    <w:rsid w:val="127EDC8D"/>
    <w:rsid w:val="128B2BB6"/>
    <w:rsid w:val="12944D59"/>
    <w:rsid w:val="12B626AF"/>
    <w:rsid w:val="12DA81F1"/>
    <w:rsid w:val="12E55F1A"/>
    <w:rsid w:val="12EBA496"/>
    <w:rsid w:val="13021322"/>
    <w:rsid w:val="1321E575"/>
    <w:rsid w:val="133262DB"/>
    <w:rsid w:val="1335AA9A"/>
    <w:rsid w:val="133F1110"/>
    <w:rsid w:val="136787D2"/>
    <w:rsid w:val="1368EBC7"/>
    <w:rsid w:val="137ECD46"/>
    <w:rsid w:val="138329A4"/>
    <w:rsid w:val="13C1100C"/>
    <w:rsid w:val="13CAB9F4"/>
    <w:rsid w:val="13D098D2"/>
    <w:rsid w:val="13DC568A"/>
    <w:rsid w:val="13F14B33"/>
    <w:rsid w:val="14059EF5"/>
    <w:rsid w:val="1444FE0F"/>
    <w:rsid w:val="14745D9C"/>
    <w:rsid w:val="14777C80"/>
    <w:rsid w:val="1497D897"/>
    <w:rsid w:val="14D769EE"/>
    <w:rsid w:val="1516D104"/>
    <w:rsid w:val="156C5117"/>
    <w:rsid w:val="157A678C"/>
    <w:rsid w:val="15A3D4F2"/>
    <w:rsid w:val="15A62998"/>
    <w:rsid w:val="15CA7F91"/>
    <w:rsid w:val="15CAF51B"/>
    <w:rsid w:val="15F7A332"/>
    <w:rsid w:val="16083F2A"/>
    <w:rsid w:val="161D9704"/>
    <w:rsid w:val="1632523D"/>
    <w:rsid w:val="1633CDAB"/>
    <w:rsid w:val="166133A8"/>
    <w:rsid w:val="168048A8"/>
    <w:rsid w:val="168DE2DF"/>
    <w:rsid w:val="16919BDA"/>
    <w:rsid w:val="16A54DA1"/>
    <w:rsid w:val="16C246B6"/>
    <w:rsid w:val="16D2C66E"/>
    <w:rsid w:val="16DEB84E"/>
    <w:rsid w:val="16ED09DE"/>
    <w:rsid w:val="16F43D8E"/>
    <w:rsid w:val="170E0CB5"/>
    <w:rsid w:val="1710FF33"/>
    <w:rsid w:val="1752214B"/>
    <w:rsid w:val="1776ED63"/>
    <w:rsid w:val="17779FEE"/>
    <w:rsid w:val="17DF0CF4"/>
    <w:rsid w:val="17E183D3"/>
    <w:rsid w:val="1813A8E3"/>
    <w:rsid w:val="1827AB1B"/>
    <w:rsid w:val="182C10E3"/>
    <w:rsid w:val="1839109E"/>
    <w:rsid w:val="183CA9FE"/>
    <w:rsid w:val="184512BB"/>
    <w:rsid w:val="18626254"/>
    <w:rsid w:val="18636056"/>
    <w:rsid w:val="188A4339"/>
    <w:rsid w:val="18ACC6C1"/>
    <w:rsid w:val="18B491FE"/>
    <w:rsid w:val="18CA16A2"/>
    <w:rsid w:val="19014652"/>
    <w:rsid w:val="19253361"/>
    <w:rsid w:val="1942F908"/>
    <w:rsid w:val="19496FE0"/>
    <w:rsid w:val="1975562B"/>
    <w:rsid w:val="199CB52A"/>
    <w:rsid w:val="19BF102E"/>
    <w:rsid w:val="19C11B4C"/>
    <w:rsid w:val="19C28869"/>
    <w:rsid w:val="19CAD095"/>
    <w:rsid w:val="1A116DFF"/>
    <w:rsid w:val="1A1FC36D"/>
    <w:rsid w:val="1A2AF98F"/>
    <w:rsid w:val="1A4FB9F0"/>
    <w:rsid w:val="1A55C20D"/>
    <w:rsid w:val="1A7459FE"/>
    <w:rsid w:val="1A8446CE"/>
    <w:rsid w:val="1A8B7E61"/>
    <w:rsid w:val="1A93F81E"/>
    <w:rsid w:val="1AB4D8F5"/>
    <w:rsid w:val="1ABD9C92"/>
    <w:rsid w:val="1B0A0BC8"/>
    <w:rsid w:val="1B3D8D54"/>
    <w:rsid w:val="1B6A5F0D"/>
    <w:rsid w:val="1B9C2C01"/>
    <w:rsid w:val="1BDE177F"/>
    <w:rsid w:val="1C485173"/>
    <w:rsid w:val="1C729302"/>
    <w:rsid w:val="1C73D06D"/>
    <w:rsid w:val="1C887442"/>
    <w:rsid w:val="1C912955"/>
    <w:rsid w:val="1CA42A1A"/>
    <w:rsid w:val="1CB0BBE3"/>
    <w:rsid w:val="1CCDD829"/>
    <w:rsid w:val="1D0592E9"/>
    <w:rsid w:val="1D1459CC"/>
    <w:rsid w:val="1D2C3D93"/>
    <w:rsid w:val="1D37C521"/>
    <w:rsid w:val="1D3833D8"/>
    <w:rsid w:val="1D5372E9"/>
    <w:rsid w:val="1D633E92"/>
    <w:rsid w:val="1D718AC3"/>
    <w:rsid w:val="1D847D3D"/>
    <w:rsid w:val="1D9830C5"/>
    <w:rsid w:val="1DB75D41"/>
    <w:rsid w:val="1DE59677"/>
    <w:rsid w:val="1DE77E48"/>
    <w:rsid w:val="1DFBCD1E"/>
    <w:rsid w:val="1E045ACB"/>
    <w:rsid w:val="1E06F143"/>
    <w:rsid w:val="1E35D79F"/>
    <w:rsid w:val="1E79B3F1"/>
    <w:rsid w:val="1E7EC1F3"/>
    <w:rsid w:val="1E989E71"/>
    <w:rsid w:val="1EAEF962"/>
    <w:rsid w:val="1EAF1456"/>
    <w:rsid w:val="1EBA763E"/>
    <w:rsid w:val="1EDEC615"/>
    <w:rsid w:val="1EEBD75F"/>
    <w:rsid w:val="1EF604D5"/>
    <w:rsid w:val="1F1F7EDC"/>
    <w:rsid w:val="1F47A8EB"/>
    <w:rsid w:val="1F6CE669"/>
    <w:rsid w:val="1F82F1AB"/>
    <w:rsid w:val="1F897EA0"/>
    <w:rsid w:val="1F8A79F5"/>
    <w:rsid w:val="1FA27C2E"/>
    <w:rsid w:val="1FAAEC77"/>
    <w:rsid w:val="1FBF85B5"/>
    <w:rsid w:val="1FC39570"/>
    <w:rsid w:val="1FC79DCF"/>
    <w:rsid w:val="1FCBA8C2"/>
    <w:rsid w:val="1FDA17BC"/>
    <w:rsid w:val="1FFF1EFD"/>
    <w:rsid w:val="20478A14"/>
    <w:rsid w:val="204F3D8A"/>
    <w:rsid w:val="2053B9E0"/>
    <w:rsid w:val="2060A21F"/>
    <w:rsid w:val="2071AD0C"/>
    <w:rsid w:val="20861ABB"/>
    <w:rsid w:val="209C4E98"/>
    <w:rsid w:val="20B176A4"/>
    <w:rsid w:val="20C3BF34"/>
    <w:rsid w:val="20E154FE"/>
    <w:rsid w:val="20F2EE38"/>
    <w:rsid w:val="21063962"/>
    <w:rsid w:val="2107A5D4"/>
    <w:rsid w:val="211E4C49"/>
    <w:rsid w:val="2124D6F4"/>
    <w:rsid w:val="212C48EC"/>
    <w:rsid w:val="215589C0"/>
    <w:rsid w:val="215D5503"/>
    <w:rsid w:val="21C8DE77"/>
    <w:rsid w:val="21EADEFF"/>
    <w:rsid w:val="21F24062"/>
    <w:rsid w:val="21F7F3D8"/>
    <w:rsid w:val="2222D9B8"/>
    <w:rsid w:val="22488877"/>
    <w:rsid w:val="22556CFA"/>
    <w:rsid w:val="22662174"/>
    <w:rsid w:val="228C8041"/>
    <w:rsid w:val="229BD65F"/>
    <w:rsid w:val="22AF4101"/>
    <w:rsid w:val="22BBF879"/>
    <w:rsid w:val="230AA4CB"/>
    <w:rsid w:val="231B4596"/>
    <w:rsid w:val="232576C0"/>
    <w:rsid w:val="2325784C"/>
    <w:rsid w:val="2379C552"/>
    <w:rsid w:val="23C6F106"/>
    <w:rsid w:val="24040EEB"/>
    <w:rsid w:val="2442A664"/>
    <w:rsid w:val="244E7C53"/>
    <w:rsid w:val="24719254"/>
    <w:rsid w:val="247EBF08"/>
    <w:rsid w:val="24907DBA"/>
    <w:rsid w:val="249825EC"/>
    <w:rsid w:val="25325EB2"/>
    <w:rsid w:val="253DDB63"/>
    <w:rsid w:val="2554B872"/>
    <w:rsid w:val="2567B382"/>
    <w:rsid w:val="25A52957"/>
    <w:rsid w:val="2626E1B4"/>
    <w:rsid w:val="26494743"/>
    <w:rsid w:val="264A2F06"/>
    <w:rsid w:val="26584784"/>
    <w:rsid w:val="26985D78"/>
    <w:rsid w:val="269F9A19"/>
    <w:rsid w:val="26CBCEE4"/>
    <w:rsid w:val="26CCCB07"/>
    <w:rsid w:val="26EB2195"/>
    <w:rsid w:val="2717EC2E"/>
    <w:rsid w:val="27392B14"/>
    <w:rsid w:val="273DB049"/>
    <w:rsid w:val="27412387"/>
    <w:rsid w:val="274ED1B4"/>
    <w:rsid w:val="27814BAE"/>
    <w:rsid w:val="27B70559"/>
    <w:rsid w:val="27D79027"/>
    <w:rsid w:val="282430D1"/>
    <w:rsid w:val="283B984D"/>
    <w:rsid w:val="2848105F"/>
    <w:rsid w:val="28981713"/>
    <w:rsid w:val="289D2F4B"/>
    <w:rsid w:val="28AF6829"/>
    <w:rsid w:val="28B35869"/>
    <w:rsid w:val="28C00D44"/>
    <w:rsid w:val="28E75E11"/>
    <w:rsid w:val="29005E78"/>
    <w:rsid w:val="290E366F"/>
    <w:rsid w:val="29376284"/>
    <w:rsid w:val="296ED3DF"/>
    <w:rsid w:val="29B1F6A6"/>
    <w:rsid w:val="29D7E74C"/>
    <w:rsid w:val="29F3880E"/>
    <w:rsid w:val="29FB0140"/>
    <w:rsid w:val="29FEE256"/>
    <w:rsid w:val="2A2C67A5"/>
    <w:rsid w:val="2A38AE58"/>
    <w:rsid w:val="2A4B33AC"/>
    <w:rsid w:val="2A518573"/>
    <w:rsid w:val="2A5A696E"/>
    <w:rsid w:val="2A5EDCD1"/>
    <w:rsid w:val="2A858B38"/>
    <w:rsid w:val="2AAFD632"/>
    <w:rsid w:val="2ACF3391"/>
    <w:rsid w:val="2AEA9BD4"/>
    <w:rsid w:val="2B244770"/>
    <w:rsid w:val="2B41D913"/>
    <w:rsid w:val="2BECD1BA"/>
    <w:rsid w:val="2C0C1D8F"/>
    <w:rsid w:val="2C3355B9"/>
    <w:rsid w:val="2C51723D"/>
    <w:rsid w:val="2C668622"/>
    <w:rsid w:val="2C8F7778"/>
    <w:rsid w:val="2CA8158D"/>
    <w:rsid w:val="2CBADE38"/>
    <w:rsid w:val="2CCBC6F2"/>
    <w:rsid w:val="2CCDE529"/>
    <w:rsid w:val="2CEF46BD"/>
    <w:rsid w:val="2CF785C0"/>
    <w:rsid w:val="2CFDA9D0"/>
    <w:rsid w:val="2D122A6D"/>
    <w:rsid w:val="2D69F0DF"/>
    <w:rsid w:val="2D7B4BB2"/>
    <w:rsid w:val="2D94F826"/>
    <w:rsid w:val="2DB80732"/>
    <w:rsid w:val="2DCDD05B"/>
    <w:rsid w:val="2DE2708D"/>
    <w:rsid w:val="2DE9DCDF"/>
    <w:rsid w:val="2E132C73"/>
    <w:rsid w:val="2E134F4A"/>
    <w:rsid w:val="2E357DA4"/>
    <w:rsid w:val="2E3B4FF1"/>
    <w:rsid w:val="2E4D57EE"/>
    <w:rsid w:val="2E4E65D5"/>
    <w:rsid w:val="2E6A82B4"/>
    <w:rsid w:val="2E70C35B"/>
    <w:rsid w:val="2E731225"/>
    <w:rsid w:val="2E7638AA"/>
    <w:rsid w:val="2F03C568"/>
    <w:rsid w:val="2F168E5D"/>
    <w:rsid w:val="2F490DA0"/>
    <w:rsid w:val="2FCB2544"/>
    <w:rsid w:val="2FECEBCF"/>
    <w:rsid w:val="2FF31340"/>
    <w:rsid w:val="301745F7"/>
    <w:rsid w:val="30965647"/>
    <w:rsid w:val="30D3A0E5"/>
    <w:rsid w:val="30DCE9FD"/>
    <w:rsid w:val="30F8EAAE"/>
    <w:rsid w:val="310008DD"/>
    <w:rsid w:val="312A8AA8"/>
    <w:rsid w:val="313BFF6E"/>
    <w:rsid w:val="316040D9"/>
    <w:rsid w:val="317EED9E"/>
    <w:rsid w:val="31AA8DCC"/>
    <w:rsid w:val="31B01F56"/>
    <w:rsid w:val="31C41DA6"/>
    <w:rsid w:val="31D47D53"/>
    <w:rsid w:val="31DD0EB7"/>
    <w:rsid w:val="320432A0"/>
    <w:rsid w:val="320B0487"/>
    <w:rsid w:val="32392AF5"/>
    <w:rsid w:val="326B93D6"/>
    <w:rsid w:val="327103C9"/>
    <w:rsid w:val="32A05589"/>
    <w:rsid w:val="32C36062"/>
    <w:rsid w:val="32D26746"/>
    <w:rsid w:val="32E9CA9A"/>
    <w:rsid w:val="3311ED64"/>
    <w:rsid w:val="3323ED2C"/>
    <w:rsid w:val="337283A8"/>
    <w:rsid w:val="337E7A13"/>
    <w:rsid w:val="3395A9CE"/>
    <w:rsid w:val="3399B78C"/>
    <w:rsid w:val="33B0D902"/>
    <w:rsid w:val="33F65894"/>
    <w:rsid w:val="33FE7456"/>
    <w:rsid w:val="3415123C"/>
    <w:rsid w:val="3416A56C"/>
    <w:rsid w:val="34304B96"/>
    <w:rsid w:val="34368910"/>
    <w:rsid w:val="3437EEC3"/>
    <w:rsid w:val="3473DC38"/>
    <w:rsid w:val="34807BC5"/>
    <w:rsid w:val="34A5871A"/>
    <w:rsid w:val="34ADEB9C"/>
    <w:rsid w:val="34AFB7BF"/>
    <w:rsid w:val="34BBAA62"/>
    <w:rsid w:val="34DCB1CF"/>
    <w:rsid w:val="34E3287D"/>
    <w:rsid w:val="34F08245"/>
    <w:rsid w:val="3506ADAC"/>
    <w:rsid w:val="354C6CD9"/>
    <w:rsid w:val="358EF9A7"/>
    <w:rsid w:val="359FAD4C"/>
    <w:rsid w:val="35B7A657"/>
    <w:rsid w:val="35D06481"/>
    <w:rsid w:val="35D6675E"/>
    <w:rsid w:val="35E62846"/>
    <w:rsid w:val="36135DF6"/>
    <w:rsid w:val="363B3BA4"/>
    <w:rsid w:val="36611292"/>
    <w:rsid w:val="366ED141"/>
    <w:rsid w:val="3699B5CF"/>
    <w:rsid w:val="3719DDEC"/>
    <w:rsid w:val="3744318C"/>
    <w:rsid w:val="376E23E4"/>
    <w:rsid w:val="3773B1B5"/>
    <w:rsid w:val="37941C1A"/>
    <w:rsid w:val="37A984F4"/>
    <w:rsid w:val="37F9DDD6"/>
    <w:rsid w:val="380B36EC"/>
    <w:rsid w:val="380C775D"/>
    <w:rsid w:val="38345403"/>
    <w:rsid w:val="3871DBC3"/>
    <w:rsid w:val="38A22624"/>
    <w:rsid w:val="38AD1D3A"/>
    <w:rsid w:val="38EBDDFE"/>
    <w:rsid w:val="38FD8473"/>
    <w:rsid w:val="38FF6F56"/>
    <w:rsid w:val="3938754B"/>
    <w:rsid w:val="39A6E415"/>
    <w:rsid w:val="39AF78E0"/>
    <w:rsid w:val="39B28A1C"/>
    <w:rsid w:val="39F4AB89"/>
    <w:rsid w:val="3A12D0A6"/>
    <w:rsid w:val="3A190E4B"/>
    <w:rsid w:val="3A223569"/>
    <w:rsid w:val="3A33CF44"/>
    <w:rsid w:val="3A4B8B8F"/>
    <w:rsid w:val="3A6CA5CB"/>
    <w:rsid w:val="3A96EC4A"/>
    <w:rsid w:val="3AD54604"/>
    <w:rsid w:val="3AE27F15"/>
    <w:rsid w:val="3B4E76D2"/>
    <w:rsid w:val="3B550327"/>
    <w:rsid w:val="3B8895CC"/>
    <w:rsid w:val="3B90D9B5"/>
    <w:rsid w:val="3BF8E768"/>
    <w:rsid w:val="3C15322D"/>
    <w:rsid w:val="3C229382"/>
    <w:rsid w:val="3C37661F"/>
    <w:rsid w:val="3C3A31D0"/>
    <w:rsid w:val="3C3A6FD1"/>
    <w:rsid w:val="3C4155DD"/>
    <w:rsid w:val="3C553BF2"/>
    <w:rsid w:val="3C6B18FF"/>
    <w:rsid w:val="3CB1F820"/>
    <w:rsid w:val="3D0F5FE6"/>
    <w:rsid w:val="3D26C4FA"/>
    <w:rsid w:val="3D5684EE"/>
    <w:rsid w:val="3DC15816"/>
    <w:rsid w:val="3DC49A09"/>
    <w:rsid w:val="3DCD4AC6"/>
    <w:rsid w:val="3DD7AFFC"/>
    <w:rsid w:val="3DDEF6B9"/>
    <w:rsid w:val="3E033012"/>
    <w:rsid w:val="3E5E63E7"/>
    <w:rsid w:val="3E5EE428"/>
    <w:rsid w:val="3E6EF4D8"/>
    <w:rsid w:val="3E77A1B7"/>
    <w:rsid w:val="3E86839F"/>
    <w:rsid w:val="3E877AD1"/>
    <w:rsid w:val="3E8F3C9E"/>
    <w:rsid w:val="3EBD1D9D"/>
    <w:rsid w:val="3EC1A7EA"/>
    <w:rsid w:val="3EE5DF13"/>
    <w:rsid w:val="3EFF5482"/>
    <w:rsid w:val="3F2996ED"/>
    <w:rsid w:val="3F42CB92"/>
    <w:rsid w:val="3F4A6032"/>
    <w:rsid w:val="3F981A8E"/>
    <w:rsid w:val="3FB531EF"/>
    <w:rsid w:val="3FFBC08A"/>
    <w:rsid w:val="401C5141"/>
    <w:rsid w:val="40534940"/>
    <w:rsid w:val="407724FE"/>
    <w:rsid w:val="408EF9EA"/>
    <w:rsid w:val="40E0AE47"/>
    <w:rsid w:val="414E9556"/>
    <w:rsid w:val="41536238"/>
    <w:rsid w:val="41AF4D2A"/>
    <w:rsid w:val="41CC51E5"/>
    <w:rsid w:val="41D10B0F"/>
    <w:rsid w:val="41D824B3"/>
    <w:rsid w:val="41FBDBA7"/>
    <w:rsid w:val="4210228A"/>
    <w:rsid w:val="42271B3C"/>
    <w:rsid w:val="427227E1"/>
    <w:rsid w:val="427AF6FD"/>
    <w:rsid w:val="429142F4"/>
    <w:rsid w:val="42ABF393"/>
    <w:rsid w:val="42BBC6DF"/>
    <w:rsid w:val="42BC3D43"/>
    <w:rsid w:val="42CF9F1F"/>
    <w:rsid w:val="42F88D41"/>
    <w:rsid w:val="430352E1"/>
    <w:rsid w:val="4318DA2B"/>
    <w:rsid w:val="432CFE6E"/>
    <w:rsid w:val="43466C78"/>
    <w:rsid w:val="43965CF4"/>
    <w:rsid w:val="43E3017E"/>
    <w:rsid w:val="43FE83DB"/>
    <w:rsid w:val="4401F3A7"/>
    <w:rsid w:val="440EEFB7"/>
    <w:rsid w:val="4410A0A6"/>
    <w:rsid w:val="4411D4BE"/>
    <w:rsid w:val="441AB299"/>
    <w:rsid w:val="44200A07"/>
    <w:rsid w:val="442D2A9C"/>
    <w:rsid w:val="448BB0B4"/>
    <w:rsid w:val="4497676A"/>
    <w:rsid w:val="449E82FF"/>
    <w:rsid w:val="44A4CD90"/>
    <w:rsid w:val="44B1FC3A"/>
    <w:rsid w:val="44FCC3E3"/>
    <w:rsid w:val="451AF418"/>
    <w:rsid w:val="453138FC"/>
    <w:rsid w:val="45547499"/>
    <w:rsid w:val="45563349"/>
    <w:rsid w:val="45695D46"/>
    <w:rsid w:val="45728385"/>
    <w:rsid w:val="45E658CB"/>
    <w:rsid w:val="463CE0A7"/>
    <w:rsid w:val="46522C98"/>
    <w:rsid w:val="46591DEB"/>
    <w:rsid w:val="466A2EFF"/>
    <w:rsid w:val="4679EC36"/>
    <w:rsid w:val="467F3F57"/>
    <w:rsid w:val="46B9F981"/>
    <w:rsid w:val="46C82831"/>
    <w:rsid w:val="46C925F1"/>
    <w:rsid w:val="46C964E4"/>
    <w:rsid w:val="46DF4848"/>
    <w:rsid w:val="474A68DB"/>
    <w:rsid w:val="4788EAAD"/>
    <w:rsid w:val="478CCB9D"/>
    <w:rsid w:val="47C0D82C"/>
    <w:rsid w:val="47CA40C7"/>
    <w:rsid w:val="47F0D877"/>
    <w:rsid w:val="4801F07D"/>
    <w:rsid w:val="4835A065"/>
    <w:rsid w:val="4843706A"/>
    <w:rsid w:val="4877F94B"/>
    <w:rsid w:val="489CC097"/>
    <w:rsid w:val="48A2F7A0"/>
    <w:rsid w:val="48BB21D6"/>
    <w:rsid w:val="48F21B15"/>
    <w:rsid w:val="48FA2B80"/>
    <w:rsid w:val="49103ACB"/>
    <w:rsid w:val="4963BAA6"/>
    <w:rsid w:val="497C5C70"/>
    <w:rsid w:val="49CA9FCF"/>
    <w:rsid w:val="49CB44DC"/>
    <w:rsid w:val="49EDDEFF"/>
    <w:rsid w:val="49F3EB42"/>
    <w:rsid w:val="4A3B7356"/>
    <w:rsid w:val="4A452346"/>
    <w:rsid w:val="4A53A0C4"/>
    <w:rsid w:val="4A825BA1"/>
    <w:rsid w:val="4A8FABCC"/>
    <w:rsid w:val="4A8FC291"/>
    <w:rsid w:val="4ACD2C30"/>
    <w:rsid w:val="4AD20862"/>
    <w:rsid w:val="4AF7ABA8"/>
    <w:rsid w:val="4B1F3174"/>
    <w:rsid w:val="4B455263"/>
    <w:rsid w:val="4B5136E4"/>
    <w:rsid w:val="4B6E60A8"/>
    <w:rsid w:val="4B72BD75"/>
    <w:rsid w:val="4B97DC29"/>
    <w:rsid w:val="4B9FD8D0"/>
    <w:rsid w:val="4BC4CAD4"/>
    <w:rsid w:val="4BC9EEE6"/>
    <w:rsid w:val="4C459E55"/>
    <w:rsid w:val="4C782220"/>
    <w:rsid w:val="4C826A55"/>
    <w:rsid w:val="4C858C9A"/>
    <w:rsid w:val="4C98F520"/>
    <w:rsid w:val="4CDE55CC"/>
    <w:rsid w:val="4D30EF14"/>
    <w:rsid w:val="4D69B67B"/>
    <w:rsid w:val="4DCD84CD"/>
    <w:rsid w:val="4DD31D1B"/>
    <w:rsid w:val="4DDB35B3"/>
    <w:rsid w:val="4DE3633B"/>
    <w:rsid w:val="4DEB7FE8"/>
    <w:rsid w:val="4E216698"/>
    <w:rsid w:val="4E24C532"/>
    <w:rsid w:val="4E2C86E1"/>
    <w:rsid w:val="4E69EA0D"/>
    <w:rsid w:val="4E72F38E"/>
    <w:rsid w:val="4EA97CF2"/>
    <w:rsid w:val="4ED587C1"/>
    <w:rsid w:val="4EF28A27"/>
    <w:rsid w:val="4F72E0F6"/>
    <w:rsid w:val="4F73C508"/>
    <w:rsid w:val="4F7CDB9E"/>
    <w:rsid w:val="4F949787"/>
    <w:rsid w:val="4FC1F79E"/>
    <w:rsid w:val="4FC21419"/>
    <w:rsid w:val="4FC55A22"/>
    <w:rsid w:val="4FD952FC"/>
    <w:rsid w:val="5020AAE0"/>
    <w:rsid w:val="504640DA"/>
    <w:rsid w:val="5057736C"/>
    <w:rsid w:val="50641AF0"/>
    <w:rsid w:val="507EBF71"/>
    <w:rsid w:val="509235C8"/>
    <w:rsid w:val="50A6CDE3"/>
    <w:rsid w:val="50BF1482"/>
    <w:rsid w:val="510A1DCA"/>
    <w:rsid w:val="5135CB29"/>
    <w:rsid w:val="5139B092"/>
    <w:rsid w:val="515FB133"/>
    <w:rsid w:val="518AA7F0"/>
    <w:rsid w:val="51C0735D"/>
    <w:rsid w:val="51C95475"/>
    <w:rsid w:val="51D739D1"/>
    <w:rsid w:val="5205DF04"/>
    <w:rsid w:val="52133D8D"/>
    <w:rsid w:val="52565884"/>
    <w:rsid w:val="52638AA8"/>
    <w:rsid w:val="528DA297"/>
    <w:rsid w:val="52BA8E0D"/>
    <w:rsid w:val="52BCE2D9"/>
    <w:rsid w:val="5314A69B"/>
    <w:rsid w:val="53187AE4"/>
    <w:rsid w:val="531C56FF"/>
    <w:rsid w:val="534B6EAB"/>
    <w:rsid w:val="538D591C"/>
    <w:rsid w:val="53E98554"/>
    <w:rsid w:val="540E04BB"/>
    <w:rsid w:val="5433E162"/>
    <w:rsid w:val="549997F4"/>
    <w:rsid w:val="54EC261A"/>
    <w:rsid w:val="54F928CB"/>
    <w:rsid w:val="5534C9D5"/>
    <w:rsid w:val="5568EA84"/>
    <w:rsid w:val="5589A252"/>
    <w:rsid w:val="55B8A73B"/>
    <w:rsid w:val="55CFA894"/>
    <w:rsid w:val="55DAF5C1"/>
    <w:rsid w:val="55EF39F7"/>
    <w:rsid w:val="55F8EF2C"/>
    <w:rsid w:val="5611469A"/>
    <w:rsid w:val="56383338"/>
    <w:rsid w:val="563E4D9C"/>
    <w:rsid w:val="568F85CD"/>
    <w:rsid w:val="56B391C5"/>
    <w:rsid w:val="56C7E1EF"/>
    <w:rsid w:val="56D320C8"/>
    <w:rsid w:val="56E8F5D0"/>
    <w:rsid w:val="57324C18"/>
    <w:rsid w:val="573D72B4"/>
    <w:rsid w:val="5752F12E"/>
    <w:rsid w:val="577520EC"/>
    <w:rsid w:val="577EDAEC"/>
    <w:rsid w:val="578E2FE0"/>
    <w:rsid w:val="579C0790"/>
    <w:rsid w:val="579FE031"/>
    <w:rsid w:val="57C7EDE0"/>
    <w:rsid w:val="57DA71A6"/>
    <w:rsid w:val="57F93EE8"/>
    <w:rsid w:val="57FB8396"/>
    <w:rsid w:val="5815B8C6"/>
    <w:rsid w:val="584587FD"/>
    <w:rsid w:val="5856FC58"/>
    <w:rsid w:val="588C0D19"/>
    <w:rsid w:val="58C444F3"/>
    <w:rsid w:val="58E7D8DE"/>
    <w:rsid w:val="58F09267"/>
    <w:rsid w:val="58F3E2E4"/>
    <w:rsid w:val="58FCA33A"/>
    <w:rsid w:val="594C7FD7"/>
    <w:rsid w:val="59537531"/>
    <w:rsid w:val="5953BDEE"/>
    <w:rsid w:val="595706F1"/>
    <w:rsid w:val="595A03C7"/>
    <w:rsid w:val="59C7A2E8"/>
    <w:rsid w:val="59E54055"/>
    <w:rsid w:val="59E8FB36"/>
    <w:rsid w:val="5A0C89A9"/>
    <w:rsid w:val="5A1257B5"/>
    <w:rsid w:val="5A3ABEA8"/>
    <w:rsid w:val="5A4A96F5"/>
    <w:rsid w:val="5A599BF2"/>
    <w:rsid w:val="5AA34CF8"/>
    <w:rsid w:val="5AC34B18"/>
    <w:rsid w:val="5AC36672"/>
    <w:rsid w:val="5AE6B797"/>
    <w:rsid w:val="5AED763D"/>
    <w:rsid w:val="5B0EA52E"/>
    <w:rsid w:val="5B2B8D88"/>
    <w:rsid w:val="5B3001FA"/>
    <w:rsid w:val="5B49CF19"/>
    <w:rsid w:val="5B5B1448"/>
    <w:rsid w:val="5B7634B3"/>
    <w:rsid w:val="5BCC48F6"/>
    <w:rsid w:val="5BCCC229"/>
    <w:rsid w:val="5C078DF1"/>
    <w:rsid w:val="5C49A190"/>
    <w:rsid w:val="5C60557F"/>
    <w:rsid w:val="5C66BF2A"/>
    <w:rsid w:val="5C6D6ACA"/>
    <w:rsid w:val="5C6DBF6B"/>
    <w:rsid w:val="5C9F7778"/>
    <w:rsid w:val="5CE8A589"/>
    <w:rsid w:val="5CEAB445"/>
    <w:rsid w:val="5CED0608"/>
    <w:rsid w:val="5CF8297B"/>
    <w:rsid w:val="5CFBD89A"/>
    <w:rsid w:val="5D224C87"/>
    <w:rsid w:val="5D24E6CE"/>
    <w:rsid w:val="5D3A6754"/>
    <w:rsid w:val="5D7057F9"/>
    <w:rsid w:val="5DA131A8"/>
    <w:rsid w:val="5DA3F575"/>
    <w:rsid w:val="5DD3A886"/>
    <w:rsid w:val="5DFF1204"/>
    <w:rsid w:val="5E028E42"/>
    <w:rsid w:val="5E038C82"/>
    <w:rsid w:val="5E076012"/>
    <w:rsid w:val="5E0FEC76"/>
    <w:rsid w:val="5E248EDB"/>
    <w:rsid w:val="5E4AFA9F"/>
    <w:rsid w:val="5E52421E"/>
    <w:rsid w:val="5E5F32B6"/>
    <w:rsid w:val="5EBEC992"/>
    <w:rsid w:val="5EC17A26"/>
    <w:rsid w:val="5EE0CC24"/>
    <w:rsid w:val="5F0ACC8B"/>
    <w:rsid w:val="5F33FB9B"/>
    <w:rsid w:val="5F34414B"/>
    <w:rsid w:val="5F3D740E"/>
    <w:rsid w:val="5F66CAE7"/>
    <w:rsid w:val="5FD83F71"/>
    <w:rsid w:val="5FFA7F7F"/>
    <w:rsid w:val="600420A7"/>
    <w:rsid w:val="601E2660"/>
    <w:rsid w:val="6042FD9E"/>
    <w:rsid w:val="6065C7EF"/>
    <w:rsid w:val="60BA0DB6"/>
    <w:rsid w:val="60D31FD4"/>
    <w:rsid w:val="61182A53"/>
    <w:rsid w:val="6147F9C0"/>
    <w:rsid w:val="6153BE2F"/>
    <w:rsid w:val="61541CA7"/>
    <w:rsid w:val="6179578A"/>
    <w:rsid w:val="618C6DFF"/>
    <w:rsid w:val="61C8397C"/>
    <w:rsid w:val="61D4A53E"/>
    <w:rsid w:val="61D96612"/>
    <w:rsid w:val="61DCD529"/>
    <w:rsid w:val="61EDD5A5"/>
    <w:rsid w:val="61EDD934"/>
    <w:rsid w:val="625D9039"/>
    <w:rsid w:val="62773DC8"/>
    <w:rsid w:val="62A335A1"/>
    <w:rsid w:val="62DB726D"/>
    <w:rsid w:val="62F24BE5"/>
    <w:rsid w:val="62F26B7D"/>
    <w:rsid w:val="6307F384"/>
    <w:rsid w:val="63135176"/>
    <w:rsid w:val="631AF187"/>
    <w:rsid w:val="63337F0E"/>
    <w:rsid w:val="635C3F10"/>
    <w:rsid w:val="63865D71"/>
    <w:rsid w:val="63A0A4FA"/>
    <w:rsid w:val="63A92D83"/>
    <w:rsid w:val="63C65D2C"/>
    <w:rsid w:val="63DDA635"/>
    <w:rsid w:val="63F95F7D"/>
    <w:rsid w:val="63FE7A5E"/>
    <w:rsid w:val="64189917"/>
    <w:rsid w:val="64239E11"/>
    <w:rsid w:val="6489D632"/>
    <w:rsid w:val="64A62025"/>
    <w:rsid w:val="64B6A4A2"/>
    <w:rsid w:val="64C0B140"/>
    <w:rsid w:val="64E3124E"/>
    <w:rsid w:val="64ECFCA5"/>
    <w:rsid w:val="64F56998"/>
    <w:rsid w:val="64F9EA52"/>
    <w:rsid w:val="6511CA19"/>
    <w:rsid w:val="65349AE5"/>
    <w:rsid w:val="6569D068"/>
    <w:rsid w:val="661307B4"/>
    <w:rsid w:val="66218C43"/>
    <w:rsid w:val="6653683E"/>
    <w:rsid w:val="66764AE1"/>
    <w:rsid w:val="668590D1"/>
    <w:rsid w:val="66A6DAF3"/>
    <w:rsid w:val="67091C21"/>
    <w:rsid w:val="674DCF7D"/>
    <w:rsid w:val="67570D9D"/>
    <w:rsid w:val="6790207F"/>
    <w:rsid w:val="67C57193"/>
    <w:rsid w:val="683F28B8"/>
    <w:rsid w:val="684DEDA0"/>
    <w:rsid w:val="6863EBB9"/>
    <w:rsid w:val="689EEBD6"/>
    <w:rsid w:val="68C304D1"/>
    <w:rsid w:val="68E3F591"/>
    <w:rsid w:val="690D2389"/>
    <w:rsid w:val="69239704"/>
    <w:rsid w:val="69329ABF"/>
    <w:rsid w:val="69FB5FD7"/>
    <w:rsid w:val="6A370E85"/>
    <w:rsid w:val="6A38E00C"/>
    <w:rsid w:val="6A41BC35"/>
    <w:rsid w:val="6A5393EA"/>
    <w:rsid w:val="6A7F59A9"/>
    <w:rsid w:val="6A824197"/>
    <w:rsid w:val="6A9675A7"/>
    <w:rsid w:val="6AA676E7"/>
    <w:rsid w:val="6ABB61E3"/>
    <w:rsid w:val="6AD3DC66"/>
    <w:rsid w:val="6AFDD6EC"/>
    <w:rsid w:val="6B02C8B8"/>
    <w:rsid w:val="6B394508"/>
    <w:rsid w:val="6B401EBB"/>
    <w:rsid w:val="6B459FE4"/>
    <w:rsid w:val="6B7EF00E"/>
    <w:rsid w:val="6B8B3788"/>
    <w:rsid w:val="6BB6092F"/>
    <w:rsid w:val="6BEF902B"/>
    <w:rsid w:val="6C02A501"/>
    <w:rsid w:val="6C2B426C"/>
    <w:rsid w:val="6C4039B3"/>
    <w:rsid w:val="6C4B8C39"/>
    <w:rsid w:val="6C62CF9C"/>
    <w:rsid w:val="6C6B915A"/>
    <w:rsid w:val="6C6BA089"/>
    <w:rsid w:val="6C75422B"/>
    <w:rsid w:val="6CD85EA3"/>
    <w:rsid w:val="6D011B0C"/>
    <w:rsid w:val="6D0A29BF"/>
    <w:rsid w:val="6D30F801"/>
    <w:rsid w:val="6D6510E6"/>
    <w:rsid w:val="6D7165DD"/>
    <w:rsid w:val="6DB86C7B"/>
    <w:rsid w:val="6DEC9478"/>
    <w:rsid w:val="6E058464"/>
    <w:rsid w:val="6E8724F0"/>
    <w:rsid w:val="6E9331D0"/>
    <w:rsid w:val="6EC0D1A6"/>
    <w:rsid w:val="6ECB2836"/>
    <w:rsid w:val="6EEBC4D9"/>
    <w:rsid w:val="6F56BD92"/>
    <w:rsid w:val="6F63A3F1"/>
    <w:rsid w:val="6F878FC1"/>
    <w:rsid w:val="6F965902"/>
    <w:rsid w:val="6F98353B"/>
    <w:rsid w:val="6FFE0D79"/>
    <w:rsid w:val="6FFEBCE9"/>
    <w:rsid w:val="7023B6CF"/>
    <w:rsid w:val="7052A46F"/>
    <w:rsid w:val="706070FC"/>
    <w:rsid w:val="706083AF"/>
    <w:rsid w:val="7091EB69"/>
    <w:rsid w:val="710E1001"/>
    <w:rsid w:val="710F6644"/>
    <w:rsid w:val="710FC1A2"/>
    <w:rsid w:val="7111A1CD"/>
    <w:rsid w:val="712514C0"/>
    <w:rsid w:val="71735E9C"/>
    <w:rsid w:val="718BD1F5"/>
    <w:rsid w:val="71BAE03E"/>
    <w:rsid w:val="71BE696D"/>
    <w:rsid w:val="7202A4C6"/>
    <w:rsid w:val="720FF557"/>
    <w:rsid w:val="722F7E4C"/>
    <w:rsid w:val="725E1459"/>
    <w:rsid w:val="7295E3F5"/>
    <w:rsid w:val="72ADADB3"/>
    <w:rsid w:val="72C12D80"/>
    <w:rsid w:val="72E53B99"/>
    <w:rsid w:val="73014DD0"/>
    <w:rsid w:val="731DA1CD"/>
    <w:rsid w:val="7325CE09"/>
    <w:rsid w:val="733DDD12"/>
    <w:rsid w:val="736748DE"/>
    <w:rsid w:val="737040CC"/>
    <w:rsid w:val="737686BD"/>
    <w:rsid w:val="73848486"/>
    <w:rsid w:val="7384D6F1"/>
    <w:rsid w:val="738D5A6A"/>
    <w:rsid w:val="739273B2"/>
    <w:rsid w:val="73C2145C"/>
    <w:rsid w:val="73EE81C7"/>
    <w:rsid w:val="73F4EA2F"/>
    <w:rsid w:val="7403AF6E"/>
    <w:rsid w:val="7447BCDA"/>
    <w:rsid w:val="7447BEC7"/>
    <w:rsid w:val="746DCA86"/>
    <w:rsid w:val="747A831D"/>
    <w:rsid w:val="748E2D54"/>
    <w:rsid w:val="7499D414"/>
    <w:rsid w:val="74B9AEC8"/>
    <w:rsid w:val="74C23DAD"/>
    <w:rsid w:val="74C54A51"/>
    <w:rsid w:val="74F91A4A"/>
    <w:rsid w:val="751C186C"/>
    <w:rsid w:val="752B1796"/>
    <w:rsid w:val="7558B7F6"/>
    <w:rsid w:val="75900BC6"/>
    <w:rsid w:val="759FF626"/>
    <w:rsid w:val="75C3F98E"/>
    <w:rsid w:val="75CB2248"/>
    <w:rsid w:val="75D621CE"/>
    <w:rsid w:val="75EC006D"/>
    <w:rsid w:val="75F8734C"/>
    <w:rsid w:val="761C8EB1"/>
    <w:rsid w:val="7672B7C3"/>
    <w:rsid w:val="76819614"/>
    <w:rsid w:val="76941346"/>
    <w:rsid w:val="769567A6"/>
    <w:rsid w:val="76DD4945"/>
    <w:rsid w:val="76DEBDDA"/>
    <w:rsid w:val="772CCFE0"/>
    <w:rsid w:val="773D2FA0"/>
    <w:rsid w:val="774214F3"/>
    <w:rsid w:val="776F4929"/>
    <w:rsid w:val="7775D73F"/>
    <w:rsid w:val="778F0CD0"/>
    <w:rsid w:val="77B17BAE"/>
    <w:rsid w:val="77C9B723"/>
    <w:rsid w:val="77F0B996"/>
    <w:rsid w:val="77FF0DA6"/>
    <w:rsid w:val="78098310"/>
    <w:rsid w:val="7812373E"/>
    <w:rsid w:val="782EF0C3"/>
    <w:rsid w:val="78DF8BDC"/>
    <w:rsid w:val="78E69329"/>
    <w:rsid w:val="78F7A553"/>
    <w:rsid w:val="795E6686"/>
    <w:rsid w:val="7964EC5D"/>
    <w:rsid w:val="79865976"/>
    <w:rsid w:val="7996A1D1"/>
    <w:rsid w:val="799D1ECD"/>
    <w:rsid w:val="79C05B3A"/>
    <w:rsid w:val="79F5946D"/>
    <w:rsid w:val="79F6C3D1"/>
    <w:rsid w:val="7A19BFAA"/>
    <w:rsid w:val="7A1E560B"/>
    <w:rsid w:val="7A765C05"/>
    <w:rsid w:val="7AB49504"/>
    <w:rsid w:val="7AC2ABE8"/>
    <w:rsid w:val="7AC790F3"/>
    <w:rsid w:val="7ADC19CA"/>
    <w:rsid w:val="7AF93B6C"/>
    <w:rsid w:val="7B013058"/>
    <w:rsid w:val="7B11CD36"/>
    <w:rsid w:val="7B29DF7E"/>
    <w:rsid w:val="7B31C3F6"/>
    <w:rsid w:val="7B3E40D7"/>
    <w:rsid w:val="7B3EDF85"/>
    <w:rsid w:val="7B41F4B1"/>
    <w:rsid w:val="7B7C3988"/>
    <w:rsid w:val="7B913F21"/>
    <w:rsid w:val="7BB89959"/>
    <w:rsid w:val="7BD67F01"/>
    <w:rsid w:val="7BE377E6"/>
    <w:rsid w:val="7C2421AF"/>
    <w:rsid w:val="7C539338"/>
    <w:rsid w:val="7C628717"/>
    <w:rsid w:val="7C71EB19"/>
    <w:rsid w:val="7C7474CB"/>
    <w:rsid w:val="7C78630B"/>
    <w:rsid w:val="7C84FA90"/>
    <w:rsid w:val="7CFB8B3C"/>
    <w:rsid w:val="7D030AB5"/>
    <w:rsid w:val="7D117102"/>
    <w:rsid w:val="7D50A74C"/>
    <w:rsid w:val="7D621C2B"/>
    <w:rsid w:val="7D6C130A"/>
    <w:rsid w:val="7D758D18"/>
    <w:rsid w:val="7D7A74E0"/>
    <w:rsid w:val="7D855102"/>
    <w:rsid w:val="7D8C71C4"/>
    <w:rsid w:val="7D8FCFCC"/>
    <w:rsid w:val="7D919142"/>
    <w:rsid w:val="7D9455B7"/>
    <w:rsid w:val="7DA5A209"/>
    <w:rsid w:val="7DC5737E"/>
    <w:rsid w:val="7DF55A06"/>
    <w:rsid w:val="7E645A00"/>
    <w:rsid w:val="7E864281"/>
    <w:rsid w:val="7E8A80A6"/>
    <w:rsid w:val="7E8F5107"/>
    <w:rsid w:val="7E9199F7"/>
    <w:rsid w:val="7EC7FCA0"/>
    <w:rsid w:val="7ECF74C3"/>
    <w:rsid w:val="7EDB7A4E"/>
    <w:rsid w:val="7F00B32E"/>
    <w:rsid w:val="7F15B6D5"/>
    <w:rsid w:val="7F34AE27"/>
    <w:rsid w:val="7F434589"/>
    <w:rsid w:val="7F43C98B"/>
    <w:rsid w:val="7F6384F2"/>
    <w:rsid w:val="7F951DFF"/>
    <w:rsid w:val="7FC902C1"/>
    <w:rsid w:val="7FDB2F7A"/>
    <w:rsid w:val="7FE015FF"/>
    <w:rsid w:val="7FED2473"/>
    <w:rsid w:val="7FFD2710"/>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DE865"/>
  <w15:chartTrackingRefBased/>
  <w15:docId w15:val="{B44CBA1C-0E46-42F8-8C4D-A7028CD47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b-NO"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31D47D53"/>
  </w:style>
  <w:style w:type="paragraph" w:styleId="Overskrift1">
    <w:name w:val="heading 1"/>
    <w:basedOn w:val="Normal"/>
    <w:next w:val="Normal"/>
    <w:uiPriority w:val="9"/>
    <w:qFormat/>
    <w:rsid w:val="31D47D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Merknadstekst">
    <w:name w:val="annotation text"/>
    <w:basedOn w:val="Normal"/>
    <w:uiPriority w:val="99"/>
    <w:unhideWhenUsed/>
    <w:rsid w:val="31D47D53"/>
    <w:pPr>
      <w:spacing w:line="240" w:lineRule="auto"/>
    </w:pPr>
    <w:rPr>
      <w:sz w:val="20"/>
      <w:szCs w:val="20"/>
    </w:rPr>
  </w:style>
  <w:style w:type="paragraph" w:styleId="Listeavsnitt">
    <w:name w:val="List Paragraph"/>
    <w:basedOn w:val="Normal"/>
    <w:uiPriority w:val="34"/>
    <w:qFormat/>
    <w:rsid w:val="31D47D53"/>
    <w:pPr>
      <w:ind w:left="720"/>
      <w:contextualSpacing/>
    </w:pPr>
  </w:style>
  <w:style w:type="character" w:customStyle="1" w:styleId="a">
    <w:basedOn w:val="Standardskriftforavsnitt"/>
    <w:uiPriority w:val="99"/>
    <w:semiHidden/>
    <w:unhideWhenUsed/>
    <w:rPr>
      <w:sz w:val="16"/>
      <w:szCs w:val="16"/>
    </w:rPr>
  </w:style>
  <w:style w:type="paragraph" w:customStyle="1" w:styleId="a0">
    <w:name w:val="a0"/>
    <w:basedOn w:val="Normal"/>
    <w:next w:val="Normal"/>
    <w:link w:val="MerknadstekstTegn2"/>
    <w:uiPriority w:val="99"/>
    <w:semiHidden/>
    <w:unhideWhenUsed/>
    <w:rsid w:val="31D47D53"/>
    <w:pPr>
      <w:spacing w:line="240" w:lineRule="auto"/>
    </w:pPr>
    <w:rPr>
      <w:sz w:val="20"/>
      <w:szCs w:val="20"/>
    </w:rPr>
  </w:style>
  <w:style w:type="character" w:customStyle="1" w:styleId="MerknadstekstTegn">
    <w:name w:val="Merknadstekst Tegn"/>
    <w:basedOn w:val="Standardskriftforavsnitt"/>
    <w:uiPriority w:val="99"/>
    <w:rsid w:val="00090EB8"/>
    <w:rPr>
      <w:sz w:val="20"/>
      <w:szCs w:val="20"/>
    </w:rPr>
  </w:style>
  <w:style w:type="paragraph" w:customStyle="1" w:styleId="Nummerertoverskrift">
    <w:name w:val="Nummerert overskrift"/>
    <w:basedOn w:val="Normal"/>
    <w:link w:val="NummerertoverskriftChar"/>
    <w:uiPriority w:val="1"/>
    <w:qFormat/>
    <w:rsid w:val="31D47D53"/>
    <w:pPr>
      <w:keepNext/>
      <w:keepLines/>
      <w:numPr>
        <w:numId w:val="12"/>
      </w:numPr>
      <w:spacing w:before="360" w:after="80"/>
      <w:outlineLvl w:val="0"/>
    </w:pPr>
    <w:rPr>
      <w:rFonts w:asciiTheme="majorHAnsi" w:eastAsiaTheme="majorEastAsia" w:hAnsiTheme="majorHAnsi" w:cstheme="majorBidi"/>
      <w:color w:val="0F4761" w:themeColor="accent1" w:themeShade="BF"/>
      <w:sz w:val="40"/>
      <w:szCs w:val="40"/>
    </w:rPr>
  </w:style>
  <w:style w:type="table" w:styleId="Tabellrutenett">
    <w:name w:val="Table Grid"/>
    <w:basedOn w:val="Vanligtabell"/>
    <w:uiPriority w:val="39"/>
    <w:rsid w:val="00FC52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aremne">
    <w:name w:val="annotation subject"/>
    <w:basedOn w:val="Merknadstekst"/>
    <w:next w:val="Merknadstekst"/>
    <w:link w:val="KommentaremneTegn"/>
    <w:uiPriority w:val="99"/>
    <w:semiHidden/>
    <w:unhideWhenUsed/>
    <w:rsid w:val="00533540"/>
    <w:rPr>
      <w:b/>
      <w:bCs/>
    </w:rPr>
  </w:style>
  <w:style w:type="character" w:customStyle="1" w:styleId="KommentaremneTegn">
    <w:name w:val="Kommentaremne Tegn"/>
    <w:basedOn w:val="Standardskriftforavsnitt"/>
    <w:link w:val="Kommentaremne"/>
    <w:uiPriority w:val="99"/>
    <w:semiHidden/>
    <w:rsid w:val="00FC529D"/>
    <w:rPr>
      <w:b/>
      <w:bCs/>
      <w:sz w:val="20"/>
      <w:szCs w:val="20"/>
    </w:rPr>
  </w:style>
  <w:style w:type="character" w:customStyle="1" w:styleId="NummerertoverskriftChar">
    <w:name w:val="Nummerert overskrift Char"/>
    <w:basedOn w:val="Standardskriftforavsnitt"/>
    <w:link w:val="Nummerertoverskrift"/>
    <w:uiPriority w:val="1"/>
    <w:rsid w:val="00443FCD"/>
    <w:rPr>
      <w:rFonts w:asciiTheme="majorHAnsi" w:eastAsiaTheme="majorEastAsia" w:hAnsiTheme="majorHAnsi" w:cstheme="majorBidi"/>
      <w:color w:val="0F4761" w:themeColor="accent1" w:themeShade="BF"/>
      <w:sz w:val="40"/>
      <w:szCs w:val="40"/>
    </w:rPr>
  </w:style>
  <w:style w:type="character" w:customStyle="1" w:styleId="MerknadstekstTegn2">
    <w:name w:val="Merknadstekst Tegn2"/>
    <w:basedOn w:val="Standardskriftforavsnitt"/>
    <w:link w:val="a0"/>
    <w:uiPriority w:val="99"/>
    <w:rsid w:val="005A0FB1"/>
    <w:rPr>
      <w:sz w:val="20"/>
      <w:szCs w:val="20"/>
    </w:rPr>
  </w:style>
  <w:style w:type="paragraph" w:styleId="Brdtekst">
    <w:name w:val="Body Text"/>
    <w:basedOn w:val="Normal"/>
    <w:link w:val="BrdtekstTegn"/>
    <w:uiPriority w:val="99"/>
    <w:unhideWhenUsed/>
    <w:rsid w:val="31D47D53"/>
    <w:pPr>
      <w:spacing w:after="120"/>
    </w:pPr>
  </w:style>
  <w:style w:type="character" w:customStyle="1" w:styleId="BrdtekstTegn">
    <w:name w:val="Brødtekst Tegn"/>
    <w:basedOn w:val="Standardskriftforavsnitt"/>
    <w:link w:val="Brdtekst"/>
    <w:uiPriority w:val="99"/>
    <w:rsid w:val="005A0FB1"/>
  </w:style>
  <w:style w:type="character" w:styleId="Plassholdertekst">
    <w:name w:val="Placeholder Text"/>
    <w:basedOn w:val="Standardskriftforavsnitt"/>
    <w:uiPriority w:val="99"/>
    <w:semiHidden/>
    <w:rsid w:val="005A0FB1"/>
    <w:rPr>
      <w:color w:val="666666"/>
    </w:rPr>
  </w:style>
  <w:style w:type="character" w:customStyle="1" w:styleId="Overskrift1Tegn">
    <w:name w:val="Overskrift 1 Tegn"/>
    <w:basedOn w:val="Standardskriftforavsnitt"/>
    <w:uiPriority w:val="9"/>
    <w:rsid w:val="005A0FB1"/>
    <w:rPr>
      <w:rFonts w:asciiTheme="majorHAnsi" w:eastAsiaTheme="majorEastAsia" w:hAnsiTheme="majorHAnsi" w:cstheme="majorBidi"/>
      <w:color w:val="0F4761" w:themeColor="accent1" w:themeShade="BF"/>
      <w:sz w:val="40"/>
      <w:szCs w:val="40"/>
    </w:rPr>
  </w:style>
  <w:style w:type="character" w:customStyle="1" w:styleId="Merknadsreferanse1">
    <w:name w:val="Merknadsreferanse1"/>
    <w:basedOn w:val="Standardskriftforavsnitt"/>
    <w:uiPriority w:val="99"/>
    <w:semiHidden/>
    <w:unhideWhenUsed/>
    <w:rsid w:val="005A0FB1"/>
    <w:rPr>
      <w:sz w:val="16"/>
      <w:szCs w:val="16"/>
    </w:rPr>
  </w:style>
  <w:style w:type="paragraph" w:customStyle="1" w:styleId="Merknadstekst1">
    <w:name w:val="Merknadstekst1"/>
    <w:basedOn w:val="Normal"/>
    <w:uiPriority w:val="99"/>
    <w:unhideWhenUsed/>
    <w:rsid w:val="31D47D53"/>
    <w:pPr>
      <w:spacing w:line="240" w:lineRule="auto"/>
    </w:pPr>
    <w:rPr>
      <w:sz w:val="20"/>
      <w:szCs w:val="20"/>
    </w:rPr>
  </w:style>
  <w:style w:type="paragraph" w:customStyle="1" w:styleId="Kommentaremne1">
    <w:name w:val="Kommentaremne1"/>
    <w:basedOn w:val="Merknadstekst1"/>
    <w:next w:val="Merknadstekst1"/>
    <w:uiPriority w:val="99"/>
    <w:semiHidden/>
    <w:unhideWhenUsed/>
    <w:rsid w:val="005A0FB1"/>
    <w:rPr>
      <w:b/>
      <w:bCs/>
    </w:rPr>
  </w:style>
  <w:style w:type="character" w:customStyle="1" w:styleId="MerknadstekstTegn1">
    <w:name w:val="Merknadstekst Tegn1"/>
    <w:basedOn w:val="Standardskriftforavsnitt"/>
    <w:uiPriority w:val="99"/>
    <w:semiHidden/>
    <w:rsid w:val="005A0FB1"/>
    <w:rPr>
      <w:sz w:val="20"/>
      <w:szCs w:val="20"/>
    </w:rPr>
  </w:style>
  <w:style w:type="character" w:styleId="Merknadsreferanse">
    <w:name w:val="annotation reference"/>
    <w:basedOn w:val="Standardskriftforavsnitt"/>
    <w:uiPriority w:val="99"/>
    <w:semiHidden/>
    <w:unhideWhenUsed/>
    <w:rsid w:val="00DC77E0"/>
    <w:rPr>
      <w:sz w:val="16"/>
      <w:szCs w:val="16"/>
    </w:rPr>
  </w:style>
  <w:style w:type="character" w:styleId="Hyperkobling">
    <w:name w:val="Hyperlink"/>
    <w:basedOn w:val="Standardskriftforavsnitt"/>
    <w:uiPriority w:val="99"/>
    <w:unhideWhenUsed/>
    <w:rsid w:val="761C8EB1"/>
    <w:rPr>
      <w:color w:val="467886"/>
      <w:u w:val="single"/>
    </w:rPr>
  </w:style>
  <w:style w:type="paragraph" w:styleId="Revisjon">
    <w:name w:val="Revision"/>
    <w:hidden/>
    <w:uiPriority w:val="99"/>
    <w:semiHidden/>
    <w:rsid w:val="008B763C"/>
    <w:pPr>
      <w:spacing w:after="0" w:line="240" w:lineRule="auto"/>
    </w:pPr>
  </w:style>
  <w:style w:type="paragraph" w:styleId="Topptekst">
    <w:name w:val="header"/>
    <w:basedOn w:val="Normal"/>
    <w:link w:val="TopptekstTegn"/>
    <w:uiPriority w:val="99"/>
    <w:unhideWhenUsed/>
    <w:rsid w:val="0096355E"/>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96355E"/>
  </w:style>
  <w:style w:type="paragraph" w:styleId="Bunntekst">
    <w:name w:val="footer"/>
    <w:basedOn w:val="Normal"/>
    <w:link w:val="BunntekstTegn"/>
    <w:uiPriority w:val="99"/>
    <w:unhideWhenUsed/>
    <w:rsid w:val="0096355E"/>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96355E"/>
  </w:style>
  <w:style w:type="character" w:styleId="Ulstomtale">
    <w:name w:val="Unresolved Mention"/>
    <w:basedOn w:val="Standardskriftforavsnitt"/>
    <w:uiPriority w:val="99"/>
    <w:semiHidden/>
    <w:unhideWhenUsed/>
    <w:rsid w:val="00BF4A1B"/>
    <w:rPr>
      <w:color w:val="605E5C"/>
      <w:shd w:val="clear" w:color="auto" w:fill="E1DFDD"/>
    </w:rPr>
  </w:style>
  <w:style w:type="character" w:styleId="Fulgthyperkobling">
    <w:name w:val="FollowedHyperlink"/>
    <w:basedOn w:val="Standardskriftforavsnitt"/>
    <w:uiPriority w:val="99"/>
    <w:semiHidden/>
    <w:unhideWhenUsed/>
    <w:rsid w:val="00256D4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egjeringen.no/no/dokumenter/retningslinjer-ved-tilgjengeliggjoring-av-offentlige-data/id2536870/"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5598F85011B33647B03FF6A36FE9CADB" ma:contentTypeVersion="21" ma:contentTypeDescription="Opprett et nytt dokument." ma:contentTypeScope="" ma:versionID="ad92b92419ac746d6a54ba8d530bb689">
  <xsd:schema xmlns:xsd="http://www.w3.org/2001/XMLSchema" xmlns:xs="http://www.w3.org/2001/XMLSchema" xmlns:p="http://schemas.microsoft.com/office/2006/metadata/properties" xmlns:ns1="http://schemas.microsoft.com/sharepoint/v3" xmlns:ns2="e6a7e9c3-a113-4faa-ae3d-c1713c62edcc" xmlns:ns3="35d1458f-2192-42d8-b087-e9694b915ce2" targetNamespace="http://schemas.microsoft.com/office/2006/metadata/properties" ma:root="true" ma:fieldsID="5a1eefd9d5ed26c66ed3b61caccab3ac" ns1:_="" ns2:_="" ns3:_="">
    <xsd:import namespace="http://schemas.microsoft.com/sharepoint/v3"/>
    <xsd:import namespace="e6a7e9c3-a113-4faa-ae3d-c1713c62edcc"/>
    <xsd:import namespace="35d1458f-2192-42d8-b087-e9694b915ce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1:_ip_UnifiedCompliancePolicyProperties" minOccurs="0"/>
                <xsd:element ref="ns1:_ip_UnifiedCompliancePolicyUIAction"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Egenskaper for samordnet samsvarspolicy" ma:hidden="true" ma:internalName="_ip_UnifiedCompliancePolicyProperties">
      <xsd:simpleType>
        <xsd:restriction base="dms:Note"/>
      </xsd:simpleType>
    </xsd:element>
    <xsd:element name="_ip_UnifiedCompliancePolicyUIAction" ma:index="26" nillable="true" ma:displayName="UI-handling for samordnet samsvarspolicy"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a7e9c3-a113-4faa-ae3d-c1713c62ed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Bildemerkelapper" ma:readOnly="false" ma:fieldId="{5cf76f15-5ced-4ddc-b409-7134ff3c332f}" ma:taxonomyMulti="true" ma:sspId="a5af897e-8ee3-44e6-a379-8efb93aa5b2e"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MediaServiceLocation" ma:index="2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d1458f-2192-42d8-b087-e9694b915ce2"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ingsdetaljer" ma:internalName="SharedWithDetails" ma:readOnly="true">
      <xsd:simpleType>
        <xsd:restriction base="dms:Note">
          <xsd:maxLength value="255"/>
        </xsd:restriction>
      </xsd:simpleType>
    </xsd:element>
    <xsd:element name="TaxCatchAll" ma:index="19" nillable="true" ma:displayName="Taxonomy Catch All Column" ma:hidden="true" ma:list="{da494c5c-58f1-4cfa-9f6e-57a07c07940c}" ma:internalName="TaxCatchAll" ma:showField="CatchAllData" ma:web="35d1458f-2192-42d8-b087-e9694b915c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5d1458f-2192-42d8-b087-e9694b915ce2" xsi:nil="true"/>
    <lcf76f155ced4ddcb4097134ff3c332f xmlns="e6a7e9c3-a113-4faa-ae3d-c1713c62edcc">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3829F80E-E4F8-48CD-BADF-DD4F6A6A4916}">
  <ds:schemaRefs>
    <ds:schemaRef ds:uri="http://schemas.microsoft.com/sharepoint/v3/contenttype/forms"/>
  </ds:schemaRefs>
</ds:datastoreItem>
</file>

<file path=customXml/itemProps2.xml><?xml version="1.0" encoding="utf-8"?>
<ds:datastoreItem xmlns:ds="http://schemas.openxmlformats.org/officeDocument/2006/customXml" ds:itemID="{2B0B5531-E989-4369-B343-A60E27E21504}">
  <ds:schemaRefs>
    <ds:schemaRef ds:uri="http://schemas.openxmlformats.org/officeDocument/2006/bibliography"/>
  </ds:schemaRefs>
</ds:datastoreItem>
</file>

<file path=customXml/itemProps3.xml><?xml version="1.0" encoding="utf-8"?>
<ds:datastoreItem xmlns:ds="http://schemas.openxmlformats.org/officeDocument/2006/customXml" ds:itemID="{4D556763-18B5-4550-BA30-4DC242B096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6a7e9c3-a113-4faa-ae3d-c1713c62edcc"/>
    <ds:schemaRef ds:uri="35d1458f-2192-42d8-b087-e9694b915c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F12C70-1E9A-490E-9E30-45D9A0A69F55}">
  <ds:schemaRefs>
    <ds:schemaRef ds:uri="http://schemas.microsoft.com/office/2006/metadata/properties"/>
    <ds:schemaRef ds:uri="http://schemas.microsoft.com/office/infopath/2007/PartnerControls"/>
    <ds:schemaRef ds:uri="35d1458f-2192-42d8-b087-e9694b915ce2"/>
    <ds:schemaRef ds:uri="e6a7e9c3-a113-4faa-ae3d-c1713c62edcc"/>
    <ds:schemaRef ds:uri="http://schemas.microsoft.com/sharepoint/v3"/>
  </ds:schemaRefs>
</ds:datastoreItem>
</file>

<file path=docMetadata/LabelInfo.xml><?xml version="1.0" encoding="utf-8"?>
<clbl:labelList xmlns:clbl="http://schemas.microsoft.com/office/2020/mipLabelMetadata">
  <clbl:label id="{5d7f2f1d-22b0-4b65-ac50-06820d127ee2}" enabled="1" method="Privileged" siteId="{e1ae18b6-de6f-4b87-a2fc-90d6217d954e}" removed="0"/>
  <clbl:label id="{defa4170-0d19-0005-0004-bc88714345d2}" enabled="1" method="Standard" siteId="{3e9debe2-d272-4598-9f1e-7dc6d4f97cba}" removed="0"/>
</clbl:labelList>
</file>

<file path=docProps/app.xml><?xml version="1.0" encoding="utf-8"?>
<Properties xmlns="http://schemas.openxmlformats.org/officeDocument/2006/extended-properties" xmlns:vt="http://schemas.openxmlformats.org/officeDocument/2006/docPropsVTypes">
  <Template>Normal</Template>
  <TotalTime>41</TotalTime>
  <Pages>10</Pages>
  <Words>3103</Words>
  <Characters>18438</Characters>
  <Application>Microsoft Office Word</Application>
  <DocSecurity>0</DocSecurity>
  <Lines>329</Lines>
  <Paragraphs>119</Paragraphs>
  <ScaleCrop>false</ScaleCrop>
  <Company/>
  <LinksUpToDate>false</LinksUpToDate>
  <CharactersWithSpaces>21422</CharactersWithSpaces>
  <SharedDoc>false</SharedDoc>
  <HLinks>
    <vt:vector size="6" baseType="variant">
      <vt:variant>
        <vt:i4>4587523</vt:i4>
      </vt:variant>
      <vt:variant>
        <vt:i4>0</vt:i4>
      </vt:variant>
      <vt:variant>
        <vt:i4>0</vt:i4>
      </vt:variant>
      <vt:variant>
        <vt:i4>5</vt:i4>
      </vt:variant>
      <vt:variant>
        <vt:lpwstr>https://www.regjeringen.no/no/dokumenter/retningslinjer-ved-tilgjengeliggjoring-av-offentlige-data/id2536870/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Nilsen, Eirin Konstad</dc:creator>
  <cp:keywords/>
  <dc:description/>
  <cp:lastModifiedBy>Tristan Rolstad</cp:lastModifiedBy>
  <cp:revision>18</cp:revision>
  <cp:lastPrinted>2026-08-29T01:16:00Z</cp:lastPrinted>
  <dcterms:created xsi:type="dcterms:W3CDTF">2026-09-01T07:41:00Z</dcterms:created>
  <dcterms:modified xsi:type="dcterms:W3CDTF">2026-09-02T05:54:00Z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0x0101005598F85011B33647B03FF6A36FE9CADB</vt:lpwstr>
  </property>
  <property fmtid="{D5CDD505-2E9C-101B-9397-08002B2CF9AE}" pid="3" name="MediaServiceImageTags">
    <vt:lpwstr/>
  </property>
  <property fmtid="{D5CDD505-2E9C-101B-9397-08002B2CF9AE}" pid="4" name="docLang">
    <vt:lpwstr>nb</vt:lpwstr>
  </property>
</Properties>
</file>