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7B41F4B1" w:rsidP="0BCB0888" w:rsidRDefault="00E30D03" w14:paraId="6E5EDEC6" w14:textId="4D410B9E">
      <w:pPr>
        <w:pStyle w:val="Heading1"/>
        <w:spacing w:line="276" w:lineRule="auto"/>
        <w:rPr>
          <w:rFonts w:ascii="Aptos Display" w:hAnsi="Aptos Display" w:eastAsia="Aptos Display" w:cs="Aptos Display"/>
        </w:rPr>
      </w:pPr>
      <w:r>
        <w:rPr>
          <w:rFonts w:ascii="Aptos Display" w:hAnsi="Aptos Display" w:eastAsia="Aptos Display" w:cs="Aptos Display"/>
        </w:rPr>
        <w:t>Spørsmål</w:t>
      </w:r>
      <w:r w:rsidRPr="0BCB0888" w:rsidR="133262DB">
        <w:rPr>
          <w:rFonts w:ascii="Aptos Display" w:hAnsi="Aptos Display" w:eastAsia="Aptos Display" w:cs="Aptos Display"/>
        </w:rPr>
        <w:t xml:space="preserve"> til høring</w:t>
      </w:r>
    </w:p>
    <w:p w:rsidR="6489D632" w:rsidP="00177EDD" w:rsidRDefault="6489D632" w14:paraId="35769EFC" w14:textId="2EB4258F">
      <w:pPr>
        <w:spacing w:after="0"/>
        <w:rPr>
          <w:rFonts w:ascii="Aptos" w:hAnsi="Aptos" w:eastAsia="Aptos" w:cs="Aptos"/>
          <w:color w:val="000000" w:themeColor="text1"/>
        </w:rPr>
      </w:pPr>
    </w:p>
    <w:p w:rsidR="4E24C532" w:rsidP="4E24C532" w:rsidRDefault="26CBCEE4" w14:paraId="17CAA2A5" w14:textId="07DAAE13">
      <w:pPr>
        <w:spacing w:after="0"/>
        <w:rPr>
          <w:rFonts w:ascii="Aptos" w:hAnsi="Aptos" w:eastAsia="Aptos" w:cs="Aptos"/>
          <w:color w:val="000000" w:themeColor="text1"/>
        </w:rPr>
      </w:pPr>
      <w:r w:rsidRPr="7812373E">
        <w:rPr>
          <w:rFonts w:ascii="Aptos" w:hAnsi="Aptos" w:eastAsia="Aptos" w:cs="Aptos"/>
          <w:color w:val="000000" w:themeColor="text1"/>
        </w:rPr>
        <w:t>Vi</w:t>
      </w:r>
      <w:r w:rsidRPr="7812373E" w:rsidR="6790207F">
        <w:rPr>
          <w:rFonts w:ascii="Aptos" w:hAnsi="Aptos" w:eastAsia="Aptos" w:cs="Aptos"/>
          <w:color w:val="000000" w:themeColor="text1"/>
        </w:rPr>
        <w:t xml:space="preserve"> forvente</w:t>
      </w:r>
      <w:r w:rsidRPr="7812373E">
        <w:rPr>
          <w:rFonts w:ascii="Aptos" w:hAnsi="Aptos" w:eastAsia="Aptos" w:cs="Aptos"/>
          <w:color w:val="000000" w:themeColor="text1"/>
        </w:rPr>
        <w:t xml:space="preserve">r </w:t>
      </w:r>
      <w:r w:rsidRPr="2CBADE38">
        <w:rPr>
          <w:rFonts w:ascii="Aptos" w:hAnsi="Aptos" w:eastAsia="Aptos" w:cs="Aptos"/>
          <w:color w:val="000000" w:themeColor="text1"/>
        </w:rPr>
        <w:t>ikke</w:t>
      </w:r>
      <w:r w:rsidRPr="0214F1D3" w:rsidR="6790207F">
        <w:rPr>
          <w:rFonts w:ascii="Aptos" w:hAnsi="Aptos" w:eastAsia="Aptos" w:cs="Aptos"/>
          <w:color w:val="000000" w:themeColor="text1"/>
        </w:rPr>
        <w:t xml:space="preserve"> at </w:t>
      </w:r>
      <w:r w:rsidRPr="4E216698" w:rsidR="6790207F">
        <w:rPr>
          <w:rFonts w:ascii="Aptos" w:hAnsi="Aptos" w:eastAsia="Aptos" w:cs="Aptos"/>
          <w:color w:val="000000" w:themeColor="text1"/>
        </w:rPr>
        <w:t>dere svarer på alle spørsmålene.</w:t>
      </w:r>
      <w:r w:rsidRPr="3BF8E768" w:rsidR="51D739D1">
        <w:rPr>
          <w:rFonts w:ascii="Aptos" w:hAnsi="Aptos" w:eastAsia="Aptos" w:cs="Aptos"/>
          <w:color w:val="000000" w:themeColor="text1"/>
        </w:rPr>
        <w:t xml:space="preserve"> </w:t>
      </w:r>
      <w:r w:rsidRPr="3C3A6FD1" w:rsidR="51D739D1">
        <w:rPr>
          <w:rFonts w:ascii="Aptos" w:hAnsi="Aptos" w:eastAsia="Aptos" w:cs="Aptos"/>
          <w:color w:val="000000" w:themeColor="text1"/>
        </w:rPr>
        <w:t xml:space="preserve">Noen av spørsmålene </w:t>
      </w:r>
      <w:r w:rsidRPr="7447BEC7" w:rsidR="57FB8396">
        <w:rPr>
          <w:rFonts w:ascii="Aptos" w:hAnsi="Aptos" w:eastAsia="Aptos" w:cs="Aptos"/>
          <w:color w:val="000000" w:themeColor="text1"/>
        </w:rPr>
        <w:t xml:space="preserve">er </w:t>
      </w:r>
      <w:r w:rsidRPr="170E0CB5" w:rsidR="2CCBC6F2">
        <w:rPr>
          <w:rFonts w:ascii="Aptos" w:hAnsi="Aptos" w:eastAsia="Aptos" w:cs="Aptos"/>
          <w:color w:val="000000" w:themeColor="text1"/>
        </w:rPr>
        <w:t>i hovedsak</w:t>
      </w:r>
      <w:r w:rsidRPr="7447BEC7" w:rsidR="57FB8396">
        <w:rPr>
          <w:rFonts w:ascii="Aptos" w:hAnsi="Aptos" w:eastAsia="Aptos" w:cs="Aptos"/>
          <w:color w:val="000000" w:themeColor="text1"/>
        </w:rPr>
        <w:t xml:space="preserve"> </w:t>
      </w:r>
      <w:r w:rsidRPr="7447BEC7" w:rsidR="453138FC">
        <w:rPr>
          <w:rFonts w:ascii="Aptos" w:hAnsi="Aptos" w:eastAsia="Aptos" w:cs="Aptos"/>
          <w:color w:val="000000" w:themeColor="text1"/>
        </w:rPr>
        <w:t>rettet</w:t>
      </w:r>
      <w:r w:rsidRPr="4788EAAD" w:rsidR="453138FC">
        <w:rPr>
          <w:rFonts w:ascii="Aptos" w:hAnsi="Aptos" w:eastAsia="Aptos" w:cs="Aptos"/>
          <w:color w:val="000000" w:themeColor="text1"/>
        </w:rPr>
        <w:t xml:space="preserve"> mot </w:t>
      </w:r>
      <w:r w:rsidRPr="5E0FEC76" w:rsidR="3E77A1B7">
        <w:rPr>
          <w:rFonts w:ascii="Aptos" w:hAnsi="Aptos" w:eastAsia="Aptos" w:cs="Aptos"/>
          <w:color w:val="000000" w:themeColor="text1"/>
        </w:rPr>
        <w:t>offentlig sektor</w:t>
      </w:r>
      <w:r w:rsidRPr="2060A21F" w:rsidR="64F56998">
        <w:rPr>
          <w:rFonts w:ascii="Aptos" w:hAnsi="Aptos" w:eastAsia="Aptos" w:cs="Aptos"/>
          <w:color w:val="000000" w:themeColor="text1"/>
        </w:rPr>
        <w:t xml:space="preserve"> som </w:t>
      </w:r>
      <w:r w:rsidRPr="76941346" w:rsidR="64F56998">
        <w:rPr>
          <w:rFonts w:ascii="Aptos" w:hAnsi="Aptos" w:eastAsia="Aptos" w:cs="Aptos"/>
          <w:color w:val="000000" w:themeColor="text1"/>
        </w:rPr>
        <w:t>tilbyr data</w:t>
      </w:r>
      <w:r w:rsidRPr="76941346" w:rsidR="453138FC">
        <w:rPr>
          <w:rFonts w:ascii="Aptos" w:hAnsi="Aptos" w:eastAsia="Aptos" w:cs="Aptos"/>
          <w:color w:val="000000" w:themeColor="text1"/>
        </w:rPr>
        <w:t>,</w:t>
      </w:r>
      <w:r w:rsidRPr="2D122A6D" w:rsidR="453138FC">
        <w:rPr>
          <w:rFonts w:ascii="Aptos" w:hAnsi="Aptos" w:eastAsia="Aptos" w:cs="Aptos"/>
          <w:color w:val="000000" w:themeColor="text1"/>
        </w:rPr>
        <w:t xml:space="preserve"> mens andre spørsmål</w:t>
      </w:r>
      <w:r w:rsidRPr="39B28A1C" w:rsidR="453138FC">
        <w:rPr>
          <w:rFonts w:ascii="Aptos" w:hAnsi="Aptos" w:eastAsia="Aptos" w:cs="Aptos"/>
          <w:color w:val="000000" w:themeColor="text1"/>
        </w:rPr>
        <w:t xml:space="preserve"> er rettet mot brukere av </w:t>
      </w:r>
      <w:r w:rsidRPr="138329A4" w:rsidR="453138FC">
        <w:rPr>
          <w:rFonts w:ascii="Aptos" w:hAnsi="Aptos" w:eastAsia="Aptos" w:cs="Aptos"/>
          <w:color w:val="000000" w:themeColor="text1"/>
        </w:rPr>
        <w:t>data</w:t>
      </w:r>
      <w:r w:rsidRPr="138329A4" w:rsidR="45563349">
        <w:rPr>
          <w:rFonts w:ascii="Aptos" w:hAnsi="Aptos" w:eastAsia="Aptos" w:cs="Aptos"/>
          <w:color w:val="000000" w:themeColor="text1"/>
        </w:rPr>
        <w:t>ene</w:t>
      </w:r>
      <w:r w:rsidRPr="50641AF0" w:rsidR="37F9DDD6">
        <w:rPr>
          <w:rFonts w:ascii="Aptos" w:hAnsi="Aptos" w:eastAsia="Aptos" w:cs="Aptos"/>
          <w:color w:val="000000" w:themeColor="text1"/>
        </w:rPr>
        <w:t xml:space="preserve"> </w:t>
      </w:r>
      <w:r w:rsidRPr="5C6D6ACA" w:rsidR="37F9DDD6">
        <w:rPr>
          <w:rFonts w:ascii="Aptos" w:hAnsi="Aptos" w:eastAsia="Aptos" w:cs="Aptos"/>
          <w:color w:val="000000" w:themeColor="text1"/>
        </w:rPr>
        <w:t>(næringsliv</w:t>
      </w:r>
      <w:r w:rsidRPr="4B97DC29" w:rsidR="37F9DDD6">
        <w:rPr>
          <w:rFonts w:ascii="Aptos" w:hAnsi="Aptos" w:eastAsia="Aptos" w:cs="Aptos"/>
          <w:color w:val="000000" w:themeColor="text1"/>
        </w:rPr>
        <w:t xml:space="preserve">, forskning, </w:t>
      </w:r>
      <w:r w:rsidRPr="081BE8FE" w:rsidR="005ADE1D">
        <w:rPr>
          <w:rFonts w:ascii="Aptos" w:hAnsi="Aptos" w:eastAsia="Aptos" w:cs="Aptos"/>
          <w:color w:val="000000" w:themeColor="text1"/>
        </w:rPr>
        <w:t>presse, sivilsamfunn</w:t>
      </w:r>
      <w:r w:rsidRPr="79865976" w:rsidR="005ADE1D">
        <w:rPr>
          <w:rFonts w:ascii="Aptos" w:hAnsi="Aptos" w:eastAsia="Aptos" w:cs="Aptos"/>
          <w:color w:val="000000" w:themeColor="text1"/>
        </w:rPr>
        <w:t>, osv</w:t>
      </w:r>
      <w:r w:rsidRPr="07DD4F72" w:rsidR="005ADE1D">
        <w:rPr>
          <w:rFonts w:ascii="Aptos" w:hAnsi="Aptos" w:eastAsia="Aptos" w:cs="Aptos"/>
          <w:color w:val="000000" w:themeColor="text1"/>
        </w:rPr>
        <w:t>.)</w:t>
      </w:r>
      <w:r w:rsidRPr="07DD4F72" w:rsidR="453138FC">
        <w:rPr>
          <w:rFonts w:ascii="Aptos" w:hAnsi="Aptos" w:eastAsia="Aptos" w:cs="Aptos"/>
          <w:color w:val="000000" w:themeColor="text1"/>
        </w:rPr>
        <w:t>.</w:t>
      </w:r>
      <w:r w:rsidRPr="4877F94B" w:rsidR="35B7A657">
        <w:rPr>
          <w:rFonts w:ascii="Aptos" w:hAnsi="Aptos" w:eastAsia="Aptos" w:cs="Aptos"/>
          <w:color w:val="000000" w:themeColor="text1"/>
        </w:rPr>
        <w:t xml:space="preserve"> </w:t>
      </w:r>
      <w:r w:rsidRPr="74C23DAD" w:rsidR="6C02A501">
        <w:rPr>
          <w:rFonts w:ascii="Aptos" w:hAnsi="Aptos" w:eastAsia="Aptos" w:cs="Aptos"/>
          <w:color w:val="000000" w:themeColor="text1"/>
        </w:rPr>
        <w:t>Dere kan s</w:t>
      </w:r>
      <w:r w:rsidRPr="74C23DAD" w:rsidR="35B7A657">
        <w:rPr>
          <w:rFonts w:ascii="Aptos" w:hAnsi="Aptos" w:eastAsia="Aptos" w:cs="Aptos"/>
          <w:color w:val="000000" w:themeColor="text1"/>
        </w:rPr>
        <w:t>var</w:t>
      </w:r>
      <w:r w:rsidRPr="74C23DAD" w:rsidR="595A03C7">
        <w:rPr>
          <w:rFonts w:ascii="Aptos" w:hAnsi="Aptos" w:eastAsia="Aptos" w:cs="Aptos"/>
          <w:color w:val="000000" w:themeColor="text1"/>
        </w:rPr>
        <w:t>e</w:t>
      </w:r>
      <w:r w:rsidRPr="77C9B723" w:rsidR="35B7A657">
        <w:rPr>
          <w:rFonts w:ascii="Aptos" w:hAnsi="Aptos" w:eastAsia="Aptos" w:cs="Aptos"/>
          <w:color w:val="000000" w:themeColor="text1"/>
        </w:rPr>
        <w:t xml:space="preserve"> på </w:t>
      </w:r>
      <w:r w:rsidRPr="19014652" w:rsidR="317EED9E">
        <w:rPr>
          <w:rFonts w:ascii="Aptos" w:hAnsi="Aptos" w:eastAsia="Aptos" w:cs="Aptos"/>
          <w:color w:val="000000" w:themeColor="text1"/>
        </w:rPr>
        <w:t xml:space="preserve">spørsmålene </w:t>
      </w:r>
      <w:r w:rsidRPr="19014652" w:rsidR="35B7A657">
        <w:rPr>
          <w:rFonts w:ascii="Aptos" w:hAnsi="Aptos" w:eastAsia="Aptos" w:cs="Aptos"/>
          <w:color w:val="000000" w:themeColor="text1"/>
        </w:rPr>
        <w:t>som</w:t>
      </w:r>
      <w:r w:rsidRPr="77C9B723" w:rsidR="35B7A657">
        <w:rPr>
          <w:rFonts w:ascii="Aptos" w:hAnsi="Aptos" w:eastAsia="Aptos" w:cs="Aptos"/>
          <w:color w:val="000000" w:themeColor="text1"/>
        </w:rPr>
        <w:t xml:space="preserve"> er relevant for</w:t>
      </w:r>
      <w:r w:rsidRPr="1B9C2C01" w:rsidR="35B7A657">
        <w:rPr>
          <w:rFonts w:ascii="Aptos" w:hAnsi="Aptos" w:eastAsia="Aptos" w:cs="Aptos"/>
          <w:color w:val="000000" w:themeColor="text1"/>
        </w:rPr>
        <w:t xml:space="preserve"> dere.</w:t>
      </w:r>
    </w:p>
    <w:p w:rsidR="1B9C2C01" w:rsidP="1B9C2C01" w:rsidRDefault="1B9C2C01" w14:paraId="0F7D48BE" w14:textId="0F2B5862">
      <w:pPr>
        <w:spacing w:after="0"/>
        <w:rPr>
          <w:rFonts w:ascii="Aptos" w:hAnsi="Aptos" w:eastAsia="Aptos" w:cs="Aptos"/>
          <w:color w:val="000000" w:themeColor="text1"/>
        </w:rPr>
      </w:pPr>
    </w:p>
    <w:p w:rsidR="1776ED63" w:rsidP="1776ED63" w:rsidRDefault="00351661" w14:paraId="39876022" w14:textId="392CA64B">
      <w:pPr>
        <w:spacing w:after="0"/>
        <w:rPr>
          <w:rFonts w:ascii="Aptos" w:hAnsi="Aptos" w:eastAsia="Aptos" w:cs="Aptos"/>
          <w:color w:val="000000" w:themeColor="text1"/>
        </w:rPr>
      </w:pPr>
      <w:r w:rsidRPr="00351661">
        <w:rPr>
          <w:rFonts w:ascii="Aptos" w:hAnsi="Aptos" w:eastAsia="Aptos" w:cs="Aptos"/>
          <w:color w:val="000000" w:themeColor="text1"/>
        </w:rPr>
        <w:t>Høringen er åpen, og alle kan sende inn innspill. Rådet ber om at svar sendes inn ved hjelp av den</w:t>
      </w:r>
      <w:r w:rsidR="00E30997">
        <w:rPr>
          <w:rFonts w:ascii="Aptos" w:hAnsi="Aptos" w:eastAsia="Aptos" w:cs="Aptos"/>
          <w:color w:val="000000" w:themeColor="text1"/>
        </w:rPr>
        <w:t>ne</w:t>
      </w:r>
      <w:r w:rsidRPr="00351661">
        <w:rPr>
          <w:rFonts w:ascii="Aptos" w:hAnsi="Aptos" w:eastAsia="Aptos" w:cs="Aptos"/>
          <w:color w:val="000000" w:themeColor="text1"/>
        </w:rPr>
        <w:t xml:space="preserve"> svarmalen.</w:t>
      </w:r>
    </w:p>
    <w:p w:rsidR="1A8B7E61" w:rsidP="1A8B7E61" w:rsidRDefault="1A8B7E61" w14:paraId="11F17834" w14:textId="41700C10">
      <w:pPr>
        <w:spacing w:after="0"/>
        <w:rPr>
          <w:rFonts w:ascii="Aptos" w:hAnsi="Aptos" w:eastAsia="Aptos" w:cs="Aptos"/>
          <w:color w:val="000000" w:themeColor="text1"/>
        </w:rPr>
      </w:pPr>
    </w:p>
    <w:p w:rsidR="407724FE" w:rsidP="1776ED63" w:rsidRDefault="407724FE" w14:paraId="2DFD52EB" w14:textId="50427341">
      <w:pPr>
        <w:spacing w:after="0"/>
        <w:rPr>
          <w:rFonts w:ascii="Aptos" w:hAnsi="Aptos" w:eastAsia="Aptos" w:cs="Aptos"/>
          <w:color w:val="000000" w:themeColor="text1"/>
        </w:rPr>
      </w:pPr>
      <w:r w:rsidRPr="01F6DB59">
        <w:rPr>
          <w:rFonts w:ascii="Aptos" w:hAnsi="Aptos" w:eastAsia="Aptos" w:cs="Aptos"/>
          <w:b/>
          <w:color w:val="000000" w:themeColor="text1"/>
        </w:rPr>
        <w:t>Navn</w:t>
      </w:r>
      <w:r w:rsidRPr="4DCD84CD">
        <w:rPr>
          <w:rFonts w:ascii="Aptos" w:hAnsi="Aptos" w:eastAsia="Aptos" w:cs="Aptos"/>
          <w:color w:val="000000" w:themeColor="text1"/>
        </w:rPr>
        <w:t>,</w:t>
      </w:r>
      <w:r w:rsidRPr="1F6CE669">
        <w:rPr>
          <w:rFonts w:ascii="Aptos" w:hAnsi="Aptos" w:eastAsia="Aptos" w:cs="Aptos"/>
          <w:color w:val="000000" w:themeColor="text1"/>
        </w:rPr>
        <w:t xml:space="preserve"> </w:t>
      </w:r>
      <w:r w:rsidRPr="103CB34E">
        <w:rPr>
          <w:rFonts w:ascii="Aptos" w:hAnsi="Aptos" w:eastAsia="Aptos" w:cs="Aptos"/>
          <w:color w:val="000000" w:themeColor="text1"/>
        </w:rPr>
        <w:t xml:space="preserve">enten </w:t>
      </w:r>
      <w:r w:rsidRPr="1F6CE669">
        <w:rPr>
          <w:rFonts w:ascii="Aptos" w:hAnsi="Aptos" w:eastAsia="Aptos" w:cs="Aptos"/>
          <w:color w:val="000000" w:themeColor="text1"/>
        </w:rPr>
        <w:t>på virksomheten</w:t>
      </w:r>
      <w:r w:rsidRPr="46DF4848">
        <w:rPr>
          <w:rFonts w:ascii="Aptos" w:hAnsi="Aptos" w:eastAsia="Aptos" w:cs="Aptos"/>
          <w:color w:val="000000" w:themeColor="text1"/>
        </w:rPr>
        <w:t xml:space="preserve"> du </w:t>
      </w:r>
      <w:r w:rsidRPr="3B8895CC">
        <w:rPr>
          <w:rFonts w:ascii="Aptos" w:hAnsi="Aptos" w:eastAsia="Aptos" w:cs="Aptos"/>
          <w:color w:val="000000" w:themeColor="text1"/>
        </w:rPr>
        <w:t>representerer</w:t>
      </w:r>
      <w:r w:rsidRPr="103CB34E">
        <w:rPr>
          <w:rFonts w:ascii="Aptos" w:hAnsi="Aptos" w:eastAsia="Aptos" w:cs="Aptos"/>
          <w:color w:val="000000" w:themeColor="text1"/>
        </w:rPr>
        <w:t xml:space="preserve">, </w:t>
      </w:r>
      <w:r w:rsidRPr="182C10E3">
        <w:rPr>
          <w:rFonts w:ascii="Aptos" w:hAnsi="Aptos" w:eastAsia="Aptos" w:cs="Aptos"/>
          <w:color w:val="000000" w:themeColor="text1"/>
        </w:rPr>
        <w:t>eller deg som privatperson</w:t>
      </w:r>
      <w:r w:rsidRPr="41AF4D2A">
        <w:rPr>
          <w:rFonts w:ascii="Aptos" w:hAnsi="Aptos" w:eastAsia="Aptos" w:cs="Aptos"/>
          <w:color w:val="000000" w:themeColor="text1"/>
        </w:rPr>
        <w:t>:</w:t>
      </w:r>
    </w:p>
    <w:p w:rsidR="7295E3F5" w:rsidP="052CF9AE" w:rsidRDefault="407724FE" w14:paraId="3D87BC61" w14:textId="05FDF6F5">
      <w:pPr>
        <w:spacing w:before="240" w:after="240"/>
        <w:rPr>
          <w:rFonts w:ascii="Aptos" w:hAnsi="Aptos" w:eastAsia="Aptos" w:cs="Aptos"/>
          <w:color w:val="747474" w:themeColor="background2" w:themeShade="80"/>
        </w:rPr>
      </w:pPr>
      <w:r w:rsidRPr="21B8063D">
        <w:rPr>
          <w:rFonts w:ascii="Aptos" w:hAnsi="Aptos" w:eastAsia="Aptos" w:cs="Aptos"/>
          <w:color w:val="747474" w:themeColor="background2" w:themeShade="80"/>
        </w:rPr>
        <w:t xml:space="preserve">Skriv her: </w:t>
      </w:r>
    </w:p>
    <w:p w:rsidR="0310FEC1" w:rsidP="36B059E2" w:rsidRDefault="0310FEC1" w14:paraId="18E0E96B" w14:textId="31ECCB24">
      <w:pPr>
        <w:spacing w:before="240" w:after="240"/>
        <w:rPr>
          <w:rFonts w:ascii="Aptos" w:hAnsi="Aptos" w:eastAsia="Aptos" w:cs="Aptos" w:asciiTheme="minorAscii" w:hAnsiTheme="minorAscii" w:eastAsiaTheme="minorAscii" w:cstheme="minorAscii"/>
          <w:color w:val="747474" w:themeColor="background2" w:themeShade="80"/>
        </w:rPr>
      </w:pPr>
      <w:r w:rsidRPr="36B059E2" w:rsidR="06F4E231">
        <w:rPr>
          <w:rFonts w:ascii="Aptos" w:hAnsi="Aptos" w:eastAsia="Aptos" w:cs="Aptos" w:asciiTheme="minorAscii" w:hAnsiTheme="minorAscii" w:eastAsiaTheme="minorAscii" w:cstheme="minorAscii"/>
        </w:rPr>
        <w:t xml:space="preserve">Direktoratet for høyere utdanning og kompetanse </w:t>
      </w:r>
    </w:p>
    <w:p w:rsidR="0048457D" w:rsidP="00351661" w:rsidRDefault="0048457D" w14:paraId="685100D3" w14:textId="77777777">
      <w:pPr>
        <w:spacing w:after="0"/>
        <w:rPr>
          <w:rFonts w:ascii="Aptos" w:hAnsi="Aptos" w:eastAsia="Aptos" w:cs="Aptos"/>
          <w:color w:val="000000" w:themeColor="text1"/>
        </w:rPr>
      </w:pPr>
    </w:p>
    <w:p w:rsidRPr="00351661" w:rsidR="00351661" w:rsidP="00351661" w:rsidRDefault="0668F435" w14:paraId="030C1E6D" w14:textId="1D6D90B0">
      <w:pPr>
        <w:spacing w:after="0"/>
        <w:rPr>
          <w:rFonts w:ascii="Aptos" w:hAnsi="Aptos" w:eastAsia="Aptos" w:cs="Aptos"/>
          <w:color w:val="000000" w:themeColor="text1"/>
        </w:rPr>
      </w:pPr>
      <w:r w:rsidRPr="3311ED64">
        <w:rPr>
          <w:rFonts w:ascii="Aptos" w:hAnsi="Aptos" w:eastAsia="Aptos" w:cs="Aptos"/>
          <w:color w:val="000000" w:themeColor="text1"/>
        </w:rPr>
        <w:t xml:space="preserve">Hva </w:t>
      </w:r>
      <w:r w:rsidRPr="3311ED64" w:rsidR="00351661">
        <w:rPr>
          <w:rFonts w:ascii="Aptos" w:hAnsi="Aptos" w:eastAsia="Aptos" w:cs="Aptos"/>
          <w:color w:val="000000" w:themeColor="text1"/>
        </w:rPr>
        <w:t xml:space="preserve">beskriver </w:t>
      </w:r>
      <w:r w:rsidRPr="774214F3" w:rsidR="354C6CD9">
        <w:rPr>
          <w:rFonts w:ascii="Aptos" w:hAnsi="Aptos" w:eastAsia="Aptos" w:cs="Aptos"/>
          <w:color w:val="000000" w:themeColor="text1"/>
        </w:rPr>
        <w:t>best</w:t>
      </w:r>
      <w:r w:rsidRPr="774214F3" w:rsidR="00351661">
        <w:rPr>
          <w:rFonts w:ascii="Aptos" w:hAnsi="Aptos" w:eastAsia="Aptos" w:cs="Aptos"/>
          <w:color w:val="000000" w:themeColor="text1"/>
        </w:rPr>
        <w:t xml:space="preserve"> </w:t>
      </w:r>
      <w:r w:rsidRPr="3311ED64" w:rsidR="4497676A">
        <w:rPr>
          <w:rFonts w:ascii="Aptos" w:hAnsi="Aptos" w:eastAsia="Aptos" w:cs="Aptos"/>
          <w:color w:val="000000" w:themeColor="text1"/>
        </w:rPr>
        <w:t>deg/</w:t>
      </w:r>
      <w:r w:rsidRPr="3311ED64" w:rsidR="00351661">
        <w:rPr>
          <w:rFonts w:ascii="Aptos" w:hAnsi="Aptos" w:eastAsia="Aptos" w:cs="Aptos"/>
          <w:color w:val="000000" w:themeColor="text1"/>
        </w:rPr>
        <w:t>dere som avsender:</w:t>
      </w:r>
    </w:p>
    <w:p w:rsidRPr="00351661" w:rsidR="00351661" w:rsidP="00351661" w:rsidRDefault="00351661" w14:paraId="02F7DBE5" w14:textId="77777777">
      <w:pPr>
        <w:spacing w:after="0"/>
        <w:rPr>
          <w:rFonts w:ascii="Aptos" w:hAnsi="Aptos" w:eastAsia="Aptos" w:cs="Aptos"/>
          <w:color w:val="000000" w:themeColor="text1"/>
        </w:rPr>
      </w:pPr>
    </w:p>
    <w:p w:rsidRPr="00351661" w:rsidR="00351661" w:rsidP="00351661" w:rsidRDefault="00CA7868" w14:paraId="79BB9EAE" w14:textId="5F9270BE">
      <w:pPr>
        <w:spacing w:after="0"/>
        <w:rPr>
          <w:rFonts w:ascii="Aptos" w:hAnsi="Aptos" w:eastAsia="Aptos" w:cs="Aptos"/>
          <w:color w:val="000000" w:themeColor="text1"/>
        </w:rPr>
      </w:pPr>
      <w:sdt>
        <w:sdtPr>
          <w:rPr>
            <w:rFonts w:ascii="Aptos" w:hAnsi="Aptos" w:eastAsia="Aptos" w:cs="Aptos"/>
            <w:color w:val="000000" w:themeColor="text1"/>
          </w:rPr>
          <w:id w:val="1947189935"/>
          <w14:checkbox>
            <w14:checked w14:val="1"/>
            <w14:checkedState w14:val="2612" w14:font="MS Gothic"/>
            <w14:uncheckedState w14:val="2610" w14:font="MS Gothic"/>
          </w14:checkbox>
        </w:sdtPr>
        <w:sdtContent>
          <w:r w:rsidRPr="21B8063D" w:rsidR="3C4973C5">
            <w:rPr>
              <w:rFonts w:ascii="MS Gothic" w:hAnsi="MS Gothic" w:eastAsia="MS Gothic" w:cs="MS Gothic"/>
              <w:color w:val="000000" w:themeColor="text1"/>
            </w:rPr>
            <w:t>☒</w:t>
          </w:r>
        </w:sdtContent>
      </w:sdt>
      <w:r w:rsidRPr="21B8063D" w:rsidR="001F34D9">
        <w:rPr>
          <w:rFonts w:ascii="Aptos" w:hAnsi="Aptos" w:eastAsia="Aptos" w:cs="Aptos"/>
          <w:color w:val="000000" w:themeColor="text1"/>
        </w:rPr>
        <w:t xml:space="preserve"> </w:t>
      </w:r>
      <w:r w:rsidRPr="21B8063D" w:rsidR="00C013F6">
        <w:rPr>
          <w:rFonts w:ascii="Aptos" w:hAnsi="Aptos" w:eastAsia="Aptos" w:cs="Aptos"/>
          <w:color w:val="000000" w:themeColor="text1"/>
        </w:rPr>
        <w:t xml:space="preserve"> </w:t>
      </w:r>
      <w:r w:rsidRPr="21B8063D" w:rsidR="00351661">
        <w:rPr>
          <w:rFonts w:ascii="Aptos" w:hAnsi="Aptos" w:eastAsia="Aptos" w:cs="Aptos"/>
          <w:color w:val="000000" w:themeColor="text1"/>
        </w:rPr>
        <w:t>Offentlig virksomhet (statlig, kommunal eller fylkeskommunal)</w:t>
      </w:r>
    </w:p>
    <w:p w:rsidRPr="00351661" w:rsidR="00351661" w:rsidP="00351661" w:rsidRDefault="00CA7868" w14:paraId="2DC37CC8" w14:textId="5CA80569">
      <w:pPr>
        <w:spacing w:after="0"/>
        <w:rPr>
          <w:rFonts w:ascii="Aptos" w:hAnsi="Aptos" w:eastAsia="Aptos" w:cs="Aptos"/>
          <w:color w:val="000000" w:themeColor="text1"/>
        </w:rPr>
      </w:pPr>
      <w:sdt>
        <w:sdtPr>
          <w:rPr>
            <w:rFonts w:ascii="Aptos" w:hAnsi="Aptos" w:eastAsia="Aptos" w:cs="Aptos"/>
            <w:color w:val="000000" w:themeColor="text1"/>
          </w:rPr>
          <w:id w:val="-658688415"/>
          <w14:checkbox>
            <w14:checked w14:val="0"/>
            <w14:checkedState w14:val="2612" w14:font="MS Gothic"/>
            <w14:uncheckedState w14:val="2610" w14:font="MS Gothic"/>
          </w14:checkbox>
        </w:sdtPr>
        <w:sdtContent>
          <w:r w:rsidR="008F3C76">
            <w:rPr>
              <w:rFonts w:hint="eastAsia" w:ascii="MS Gothic" w:hAnsi="MS Gothic" w:eastAsia="MS Gothic" w:cs="Aptos"/>
              <w:color w:val="000000" w:themeColor="text1"/>
            </w:rPr>
            <w:t>☐</w:t>
          </w:r>
        </w:sdtContent>
      </w:sdt>
      <w:r w:rsidR="001F34D9">
        <w:rPr>
          <w:rFonts w:ascii="Aptos" w:hAnsi="Aptos" w:eastAsia="Aptos" w:cs="Aptos"/>
          <w:color w:val="000000" w:themeColor="text1"/>
        </w:rPr>
        <w:t xml:space="preserve"> </w:t>
      </w:r>
      <w:r w:rsidR="0028019E">
        <w:rPr>
          <w:rFonts w:ascii="Aptos" w:hAnsi="Aptos" w:eastAsia="Aptos" w:cs="Aptos"/>
          <w:color w:val="000000" w:themeColor="text1"/>
        </w:rPr>
        <w:t xml:space="preserve"> </w:t>
      </w:r>
      <w:r w:rsidRPr="00351661" w:rsidR="00351661">
        <w:rPr>
          <w:rFonts w:ascii="Aptos" w:hAnsi="Aptos" w:eastAsia="Aptos" w:cs="Aptos"/>
          <w:color w:val="000000" w:themeColor="text1"/>
        </w:rPr>
        <w:t>Næringsliv (privat virksomhet eller bransjeorganisasjon)</w:t>
      </w:r>
    </w:p>
    <w:p w:rsidRPr="00351661" w:rsidR="00351661" w:rsidP="00351661" w:rsidRDefault="00CA7868" w14:paraId="3F96D581" w14:textId="07417C30">
      <w:pPr>
        <w:spacing w:after="0"/>
        <w:rPr>
          <w:rFonts w:ascii="Aptos" w:hAnsi="Aptos" w:eastAsia="Aptos" w:cs="Aptos"/>
          <w:color w:val="000000" w:themeColor="text1"/>
        </w:rPr>
      </w:pPr>
      <w:sdt>
        <w:sdtPr>
          <w:rPr>
            <w:rFonts w:ascii="Aptos" w:hAnsi="Aptos" w:eastAsia="Aptos" w:cs="Aptos"/>
            <w:color w:val="000000" w:themeColor="text1"/>
          </w:rPr>
          <w:id w:val="1832872936"/>
          <w14:checkbox>
            <w14:checked w14:val="0"/>
            <w14:checkedState w14:val="2612" w14:font="MS Gothic"/>
            <w14:uncheckedState w14:val="2610" w14:font="MS Gothic"/>
          </w14:checkbox>
        </w:sdtPr>
        <w:sdtContent>
          <w:r w:rsidR="001F34D9">
            <w:rPr>
              <w:rFonts w:hint="eastAsia" w:ascii="MS Gothic" w:hAnsi="MS Gothic" w:eastAsia="MS Gothic" w:cs="Aptos"/>
              <w:color w:val="000000" w:themeColor="text1"/>
            </w:rPr>
            <w:t>☐</w:t>
          </w:r>
        </w:sdtContent>
      </w:sdt>
      <w:r w:rsidR="001F34D9">
        <w:rPr>
          <w:rFonts w:ascii="Aptos" w:hAnsi="Aptos" w:eastAsia="Aptos" w:cs="Aptos"/>
          <w:color w:val="000000" w:themeColor="text1"/>
        </w:rPr>
        <w:t xml:space="preserve"> </w:t>
      </w:r>
      <w:r w:rsidR="00E47126">
        <w:rPr>
          <w:rFonts w:ascii="Aptos" w:hAnsi="Aptos" w:eastAsia="Aptos" w:cs="Aptos"/>
          <w:color w:val="000000" w:themeColor="text1"/>
        </w:rPr>
        <w:t xml:space="preserve"> </w:t>
      </w:r>
      <w:r w:rsidRPr="00351661" w:rsidR="00351661">
        <w:rPr>
          <w:rFonts w:ascii="Aptos" w:hAnsi="Aptos" w:eastAsia="Aptos" w:cs="Aptos"/>
          <w:color w:val="000000" w:themeColor="text1"/>
        </w:rPr>
        <w:t>Forskning eller utdanning</w:t>
      </w:r>
    </w:p>
    <w:p w:rsidRPr="00351661" w:rsidR="00351661" w:rsidP="00351661" w:rsidRDefault="00CA7868" w14:paraId="18898F55" w14:textId="634FAFC5">
      <w:pPr>
        <w:spacing w:after="0"/>
        <w:rPr>
          <w:rFonts w:ascii="Aptos" w:hAnsi="Aptos" w:eastAsia="Aptos" w:cs="Aptos"/>
          <w:color w:val="000000" w:themeColor="text1"/>
        </w:rPr>
      </w:pPr>
      <w:sdt>
        <w:sdtPr>
          <w:rPr>
            <w:rFonts w:ascii="Aptos" w:hAnsi="Aptos" w:eastAsia="Aptos" w:cs="Aptos"/>
            <w:color w:val="000000" w:themeColor="text1"/>
          </w:rPr>
          <w:id w:val="1914807321"/>
          <w14:checkbox>
            <w14:checked w14:val="0"/>
            <w14:checkedState w14:val="2612" w14:font="MS Gothic"/>
            <w14:uncheckedState w14:val="2610" w14:font="MS Gothic"/>
          </w14:checkbox>
        </w:sdtPr>
        <w:sdtContent>
          <w:r w:rsidR="001F34D9">
            <w:rPr>
              <w:rFonts w:hint="eastAsia" w:ascii="MS Gothic" w:hAnsi="MS Gothic" w:eastAsia="MS Gothic" w:cs="Aptos"/>
              <w:color w:val="000000" w:themeColor="text1"/>
            </w:rPr>
            <w:t>☐</w:t>
          </w:r>
        </w:sdtContent>
      </w:sdt>
      <w:r w:rsidR="001F34D9">
        <w:rPr>
          <w:rFonts w:ascii="Aptos" w:hAnsi="Aptos" w:eastAsia="Aptos" w:cs="Aptos"/>
          <w:color w:val="000000" w:themeColor="text1"/>
        </w:rPr>
        <w:t xml:space="preserve"> </w:t>
      </w:r>
      <w:r w:rsidR="001459F5">
        <w:rPr>
          <w:rFonts w:ascii="Aptos" w:hAnsi="Aptos" w:eastAsia="Aptos" w:cs="Aptos"/>
          <w:color w:val="000000" w:themeColor="text1"/>
        </w:rPr>
        <w:t xml:space="preserve"> </w:t>
      </w:r>
      <w:r w:rsidRPr="00351661" w:rsidR="00351661">
        <w:rPr>
          <w:rFonts w:ascii="Aptos" w:hAnsi="Aptos" w:eastAsia="Aptos" w:cs="Aptos"/>
          <w:color w:val="000000" w:themeColor="text1"/>
        </w:rPr>
        <w:t>Presse eller medier</w:t>
      </w:r>
    </w:p>
    <w:p w:rsidRPr="00351661" w:rsidR="00351661" w:rsidP="00351661" w:rsidRDefault="00CA7868" w14:paraId="704C5EB5" w14:textId="14BB4D3C">
      <w:pPr>
        <w:spacing w:after="0"/>
        <w:rPr>
          <w:rFonts w:ascii="Aptos" w:hAnsi="Aptos" w:eastAsia="Aptos" w:cs="Aptos"/>
          <w:color w:val="000000" w:themeColor="text1"/>
        </w:rPr>
      </w:pPr>
      <w:sdt>
        <w:sdtPr>
          <w:rPr>
            <w:rFonts w:ascii="Aptos" w:hAnsi="Aptos" w:eastAsia="Aptos" w:cs="Aptos"/>
            <w:color w:val="000000" w:themeColor="text1"/>
          </w:rPr>
          <w:id w:val="561844725"/>
          <w14:checkbox>
            <w14:checked w14:val="0"/>
            <w14:checkedState w14:val="2612" w14:font="MS Gothic"/>
            <w14:uncheckedState w14:val="2610" w14:font="MS Gothic"/>
          </w14:checkbox>
        </w:sdtPr>
        <w:sdtContent>
          <w:r w:rsidR="001F34D9">
            <w:rPr>
              <w:rFonts w:hint="eastAsia" w:ascii="MS Gothic" w:hAnsi="MS Gothic" w:eastAsia="MS Gothic" w:cs="Aptos"/>
              <w:color w:val="000000" w:themeColor="text1"/>
            </w:rPr>
            <w:t>☐</w:t>
          </w:r>
        </w:sdtContent>
      </w:sdt>
      <w:r w:rsidR="001F34D9">
        <w:rPr>
          <w:rFonts w:ascii="Aptos" w:hAnsi="Aptos" w:eastAsia="Aptos" w:cs="Aptos"/>
          <w:color w:val="000000" w:themeColor="text1"/>
        </w:rPr>
        <w:t xml:space="preserve"> </w:t>
      </w:r>
      <w:r w:rsidR="001459F5">
        <w:rPr>
          <w:rFonts w:ascii="Aptos" w:hAnsi="Aptos" w:eastAsia="Aptos" w:cs="Aptos"/>
          <w:color w:val="000000" w:themeColor="text1"/>
        </w:rPr>
        <w:t xml:space="preserve"> </w:t>
      </w:r>
      <w:r w:rsidRPr="00351661" w:rsidR="00351661">
        <w:rPr>
          <w:rFonts w:ascii="Aptos" w:hAnsi="Aptos" w:eastAsia="Aptos" w:cs="Aptos"/>
          <w:color w:val="000000" w:themeColor="text1"/>
        </w:rPr>
        <w:t>Sivilsamfunn eller interesseorganisasjon</w:t>
      </w:r>
    </w:p>
    <w:p w:rsidRPr="00351661" w:rsidR="00351661" w:rsidP="00351661" w:rsidRDefault="00CA7868" w14:paraId="3CDA33C0" w14:textId="570306B3">
      <w:pPr>
        <w:spacing w:after="0"/>
        <w:rPr>
          <w:rFonts w:ascii="Aptos" w:hAnsi="Aptos" w:eastAsia="Aptos" w:cs="Aptos"/>
          <w:color w:val="000000" w:themeColor="text1"/>
        </w:rPr>
      </w:pPr>
      <w:sdt>
        <w:sdtPr>
          <w:rPr>
            <w:rFonts w:ascii="Aptos" w:hAnsi="Aptos" w:eastAsia="Aptos" w:cs="Aptos"/>
            <w:color w:val="000000" w:themeColor="text1"/>
          </w:rPr>
          <w:id w:val="2114319369"/>
          <w14:checkbox>
            <w14:checked w14:val="0"/>
            <w14:checkedState w14:val="2612" w14:font="MS Gothic"/>
            <w14:uncheckedState w14:val="2610" w14:font="MS Gothic"/>
          </w14:checkbox>
        </w:sdtPr>
        <w:sdtContent>
          <w:r w:rsidR="00C92B75">
            <w:rPr>
              <w:rFonts w:hint="eastAsia" w:ascii="MS Gothic" w:hAnsi="MS Gothic" w:eastAsia="MS Gothic" w:cs="Aptos"/>
              <w:color w:val="000000" w:themeColor="text1"/>
            </w:rPr>
            <w:t>☐</w:t>
          </w:r>
        </w:sdtContent>
      </w:sdt>
      <w:r w:rsidR="001F34D9">
        <w:rPr>
          <w:rFonts w:ascii="Aptos" w:hAnsi="Aptos" w:eastAsia="Aptos" w:cs="Aptos"/>
          <w:color w:val="000000" w:themeColor="text1"/>
        </w:rPr>
        <w:t xml:space="preserve"> </w:t>
      </w:r>
      <w:r w:rsidR="00690927">
        <w:rPr>
          <w:rFonts w:ascii="Aptos" w:hAnsi="Aptos" w:eastAsia="Aptos" w:cs="Aptos"/>
          <w:color w:val="000000" w:themeColor="text1"/>
        </w:rPr>
        <w:t xml:space="preserve"> </w:t>
      </w:r>
      <w:r w:rsidRPr="00351661" w:rsidR="00351661">
        <w:rPr>
          <w:rFonts w:ascii="Aptos" w:hAnsi="Aptos" w:eastAsia="Aptos" w:cs="Aptos"/>
          <w:color w:val="000000" w:themeColor="text1"/>
        </w:rPr>
        <w:t>Privatperson</w:t>
      </w:r>
    </w:p>
    <w:p w:rsidR="006B32B8" w:rsidP="00351661" w:rsidRDefault="00CA7868" w14:paraId="2CD487C3" w14:textId="72672B95">
      <w:pPr>
        <w:spacing w:after="0"/>
        <w:rPr>
          <w:rFonts w:ascii="Aptos" w:hAnsi="Aptos" w:eastAsia="Aptos" w:cs="Aptos"/>
          <w:color w:val="000000" w:themeColor="text1"/>
        </w:rPr>
      </w:pPr>
      <w:sdt>
        <w:sdtPr>
          <w:rPr>
            <w:rFonts w:ascii="Aptos" w:hAnsi="Aptos" w:eastAsia="Aptos" w:cs="Aptos"/>
            <w:color w:val="000000" w:themeColor="text1"/>
          </w:rPr>
          <w:id w:val="247400553"/>
          <w14:checkbox>
            <w14:checked w14:val="0"/>
            <w14:checkedState w14:val="2612" w14:font="MS Gothic"/>
            <w14:uncheckedState w14:val="2610" w14:font="MS Gothic"/>
          </w14:checkbox>
        </w:sdtPr>
        <w:sdtContent>
          <w:r w:rsidR="001F34D9">
            <w:rPr>
              <w:rFonts w:hint="eastAsia" w:ascii="MS Gothic" w:hAnsi="MS Gothic" w:eastAsia="MS Gothic" w:cs="Aptos"/>
              <w:color w:val="000000" w:themeColor="text1"/>
            </w:rPr>
            <w:t>☐</w:t>
          </w:r>
        </w:sdtContent>
      </w:sdt>
      <w:r w:rsidR="001F34D9">
        <w:rPr>
          <w:rFonts w:ascii="Aptos" w:hAnsi="Aptos" w:eastAsia="Aptos" w:cs="Aptos"/>
          <w:color w:val="000000" w:themeColor="text1"/>
        </w:rPr>
        <w:t xml:space="preserve">  </w:t>
      </w:r>
      <w:r w:rsidR="00D64519">
        <w:rPr>
          <w:rFonts w:ascii="Aptos" w:hAnsi="Aptos" w:eastAsia="Aptos" w:cs="Aptos"/>
          <w:color w:val="000000" w:themeColor="text1"/>
        </w:rPr>
        <w:t>A</w:t>
      </w:r>
      <w:r w:rsidR="000431F2">
        <w:rPr>
          <w:rFonts w:ascii="Aptos" w:hAnsi="Aptos" w:eastAsia="Aptos" w:cs="Aptos"/>
          <w:color w:val="000000" w:themeColor="text1"/>
        </w:rPr>
        <w:t>nn</w:t>
      </w:r>
      <w:r w:rsidR="00E90695">
        <w:rPr>
          <w:rFonts w:ascii="Aptos" w:hAnsi="Aptos" w:eastAsia="Aptos" w:cs="Aptos"/>
          <w:color w:val="000000" w:themeColor="text1"/>
        </w:rPr>
        <w:t>en</w:t>
      </w:r>
      <w:r w:rsidRPr="4DEB7FE8" w:rsidR="1D718AC3">
        <w:rPr>
          <w:rFonts w:ascii="Aptos" w:hAnsi="Aptos" w:eastAsia="Aptos" w:cs="Aptos"/>
          <w:color w:val="000000" w:themeColor="text1"/>
        </w:rPr>
        <w:t xml:space="preserve"> </w:t>
      </w:r>
      <w:r w:rsidR="00BD3259">
        <w:rPr>
          <w:rFonts w:ascii="Aptos" w:hAnsi="Aptos" w:eastAsia="Aptos" w:cs="Aptos"/>
          <w:color w:val="000000" w:themeColor="text1"/>
        </w:rPr>
        <w:t>–</w:t>
      </w:r>
      <w:r w:rsidR="00F03A7F">
        <w:rPr>
          <w:rFonts w:ascii="Aptos" w:hAnsi="Aptos" w:eastAsia="Aptos" w:cs="Aptos"/>
          <w:color w:val="000000" w:themeColor="text1"/>
        </w:rPr>
        <w:t xml:space="preserve"> </w:t>
      </w:r>
      <w:r w:rsidRPr="00F03A7F" w:rsidR="00F03A7F">
        <w:rPr>
          <w:rFonts w:ascii="Aptos" w:hAnsi="Aptos" w:eastAsia="Aptos" w:cs="Aptos"/>
          <w:color w:val="747474" w:themeColor="background2" w:themeShade="80"/>
        </w:rPr>
        <w:t>B</w:t>
      </w:r>
      <w:r w:rsidRPr="002F6739" w:rsidR="1D718AC3">
        <w:rPr>
          <w:rFonts w:ascii="Aptos" w:hAnsi="Aptos" w:eastAsia="Aptos" w:cs="Aptos"/>
          <w:color w:val="747474" w:themeColor="background2" w:themeShade="80"/>
        </w:rPr>
        <w:t>eskriv</w:t>
      </w:r>
      <w:r w:rsidR="001A3662">
        <w:rPr>
          <w:rFonts w:ascii="Aptos" w:hAnsi="Aptos" w:eastAsia="Aptos" w:cs="Aptos"/>
          <w:color w:val="747474" w:themeColor="background2" w:themeShade="80"/>
        </w:rPr>
        <w:t xml:space="preserve"> gjerne her</w:t>
      </w:r>
      <w:r w:rsidRPr="002F6739" w:rsidR="00FF11D6">
        <w:rPr>
          <w:rFonts w:ascii="Aptos" w:hAnsi="Aptos" w:eastAsia="Aptos" w:cs="Aptos"/>
          <w:color w:val="747474" w:themeColor="background2" w:themeShade="80"/>
        </w:rPr>
        <w:t>:</w:t>
      </w:r>
    </w:p>
    <w:p w:rsidR="00962383" w:rsidP="247EBF08" w:rsidRDefault="00962383" w14:paraId="4ADB7BBA" w14:textId="081BC801">
      <w:pPr>
        <w:spacing w:after="0"/>
        <w:rPr>
          <w:rFonts w:ascii="Aptos" w:hAnsi="Aptos" w:eastAsia="Aptos" w:cs="Aptos"/>
          <w:color w:val="000000" w:themeColor="text1"/>
        </w:rPr>
      </w:pPr>
    </w:p>
    <w:p w:rsidR="00962383" w:rsidP="009378C6" w:rsidRDefault="133262DB" w14:paraId="4C763271" w14:textId="691C7334">
      <w:pPr>
        <w:pStyle w:val="Nummerertoverskrift"/>
        <w:rPr>
          <w:rFonts w:ascii="Aptos" w:hAnsi="Aptos" w:eastAsia="Aptos" w:cs="Aptos"/>
          <w:color w:val="000000" w:themeColor="text1"/>
        </w:rPr>
      </w:pPr>
      <w:r>
        <w:t>Veilederens relevans og nytteverdi</w:t>
      </w:r>
    </w:p>
    <w:p w:rsidR="00962383" w:rsidP="247EBF08" w:rsidRDefault="07CF124B" w14:paraId="6E2A539E" w14:textId="58646DE2">
      <w:pPr>
        <w:spacing w:before="240" w:after="240"/>
        <w:rPr>
          <w:rFonts w:ascii="Aptos" w:hAnsi="Aptos" w:eastAsia="Aptos" w:cs="Aptos"/>
          <w:color w:val="000000" w:themeColor="text1"/>
        </w:rPr>
      </w:pPr>
      <w:r w:rsidRPr="7325CE09">
        <w:rPr>
          <w:rFonts w:ascii="Aptos" w:hAnsi="Aptos" w:eastAsia="Aptos" w:cs="Aptos"/>
          <w:color w:val="000000" w:themeColor="text1"/>
        </w:rPr>
        <w:t xml:space="preserve">På hvilken </w:t>
      </w:r>
      <w:r w:rsidRPr="4DEB7FE8">
        <w:rPr>
          <w:rFonts w:ascii="Aptos" w:hAnsi="Aptos" w:eastAsia="Aptos" w:cs="Aptos"/>
          <w:color w:val="000000" w:themeColor="text1"/>
        </w:rPr>
        <w:t>måte</w:t>
      </w:r>
      <w:r w:rsidRPr="7325CE09" w:rsidR="133262DB">
        <w:rPr>
          <w:rFonts w:ascii="Aptos" w:hAnsi="Aptos" w:eastAsia="Aptos" w:cs="Aptos"/>
          <w:color w:val="000000" w:themeColor="text1"/>
        </w:rPr>
        <w:t xml:space="preserve"> </w:t>
      </w:r>
      <w:r w:rsidRPr="7325CE09" w:rsidR="74F91A4A">
        <w:rPr>
          <w:rFonts w:ascii="Aptos" w:hAnsi="Aptos" w:eastAsia="Aptos" w:cs="Aptos"/>
          <w:color w:val="000000" w:themeColor="text1"/>
        </w:rPr>
        <w:t xml:space="preserve">kan </w:t>
      </w:r>
      <w:r w:rsidRPr="7325CE09" w:rsidR="133262DB">
        <w:rPr>
          <w:rFonts w:ascii="Aptos" w:hAnsi="Aptos" w:eastAsia="Aptos" w:cs="Aptos"/>
          <w:color w:val="000000" w:themeColor="text1"/>
        </w:rPr>
        <w:t xml:space="preserve">veilederen </w:t>
      </w:r>
      <w:r w:rsidRPr="7325CE09" w:rsidR="75900BC6">
        <w:rPr>
          <w:rFonts w:ascii="Aptos" w:hAnsi="Aptos" w:eastAsia="Aptos" w:cs="Aptos"/>
          <w:color w:val="000000" w:themeColor="text1"/>
        </w:rPr>
        <w:t xml:space="preserve">være </w:t>
      </w:r>
      <w:r w:rsidRPr="7325CE09" w:rsidR="133262DB">
        <w:rPr>
          <w:rFonts w:ascii="Aptos" w:hAnsi="Aptos" w:eastAsia="Aptos" w:cs="Aptos"/>
          <w:color w:val="000000" w:themeColor="text1"/>
        </w:rPr>
        <w:t xml:space="preserve">nyttig for </w:t>
      </w:r>
      <w:r w:rsidRPr="7325CE09" w:rsidR="07AA86ED">
        <w:rPr>
          <w:rFonts w:ascii="Aptos" w:hAnsi="Aptos" w:eastAsia="Aptos" w:cs="Aptos"/>
          <w:color w:val="000000" w:themeColor="text1"/>
        </w:rPr>
        <w:t xml:space="preserve">offentlige virksomheter som </w:t>
      </w:r>
      <w:r w:rsidRPr="3EFF5482" w:rsidR="133262DB">
        <w:rPr>
          <w:rFonts w:ascii="Aptos" w:hAnsi="Aptos" w:eastAsia="Aptos" w:cs="Aptos"/>
          <w:color w:val="000000" w:themeColor="text1"/>
        </w:rPr>
        <w:t>tilgjengeliggjør</w:t>
      </w:r>
      <w:r w:rsidRPr="7325CE09" w:rsidR="133262DB">
        <w:rPr>
          <w:rFonts w:ascii="Aptos" w:hAnsi="Aptos" w:eastAsia="Aptos" w:cs="Aptos"/>
          <w:color w:val="000000" w:themeColor="text1"/>
        </w:rPr>
        <w:t xml:space="preserve"> data</w:t>
      </w:r>
      <w:r w:rsidRPr="01F6DB59" w:rsidR="133262DB">
        <w:rPr>
          <w:rFonts w:ascii="Aptos" w:hAnsi="Aptos" w:eastAsia="Aptos" w:cs="Aptos"/>
          <w:color w:val="000000" w:themeColor="text1"/>
        </w:rPr>
        <w:t>?</w:t>
      </w:r>
    </w:p>
    <w:p w:rsidRPr="00DE3823" w:rsidR="00DE3823" w:rsidP="2A70A863" w:rsidRDefault="00DE3823" w14:paraId="482A7B20" w14:textId="47F1D6F5">
      <w:pPr>
        <w:spacing w:before="240" w:after="240"/>
      </w:pPr>
      <w:r w:rsidRPr="2DFDBA87">
        <w:rPr>
          <w:rFonts w:ascii="Aptos" w:hAnsi="Aptos" w:eastAsia="Aptos" w:cs="Aptos"/>
          <w:color w:val="747474" w:themeColor="background2" w:themeShade="80"/>
        </w:rPr>
        <w:t>Skriv inn svaret deres her:</w:t>
      </w:r>
      <w:r w:rsidRPr="2DFDBA87" w:rsidR="0834BED0">
        <w:rPr>
          <w:rFonts w:ascii="Aptos" w:hAnsi="Aptos" w:eastAsia="Aptos" w:cs="Aptos"/>
          <w:color w:val="747474" w:themeColor="background2" w:themeShade="80"/>
        </w:rPr>
        <w:t xml:space="preserve"> </w:t>
      </w:r>
    </w:p>
    <w:p w:rsidRPr="00DE3823" w:rsidR="00DE3823" w:rsidP="2DFDBA87" w:rsidRDefault="0834BED0" w14:paraId="515B8809" w14:textId="4FCDD66D">
      <w:pPr>
        <w:spacing w:before="240" w:after="240"/>
        <w:rPr>
          <w:rFonts w:eastAsiaTheme="minorEastAsia"/>
          <w:color w:val="747474" w:themeColor="background2" w:themeShade="80"/>
        </w:rPr>
      </w:pPr>
      <w:r w:rsidRPr="2DFDBA87">
        <w:rPr>
          <w:rFonts w:eastAsiaTheme="minorEastAsia"/>
        </w:rPr>
        <w:t>Veilederen</w:t>
      </w:r>
      <w:r w:rsidRPr="2DFDBA87" w:rsidR="57C8E5B3">
        <w:rPr>
          <w:rFonts w:eastAsiaTheme="minorEastAsia"/>
        </w:rPr>
        <w:t xml:space="preserve"> </w:t>
      </w:r>
      <w:r w:rsidRPr="2DFDBA87" w:rsidR="6A03ECE6">
        <w:rPr>
          <w:rFonts w:eastAsiaTheme="minorEastAsia"/>
        </w:rPr>
        <w:t xml:space="preserve">har som mål å </w:t>
      </w:r>
      <w:r w:rsidRPr="2DFDBA87">
        <w:rPr>
          <w:rFonts w:eastAsiaTheme="minorEastAsia"/>
        </w:rPr>
        <w:t xml:space="preserve">gi retningslinjer for </w:t>
      </w:r>
      <w:r w:rsidRPr="2DFDBA87" w:rsidR="08136C43">
        <w:rPr>
          <w:rFonts w:eastAsiaTheme="minorEastAsia"/>
        </w:rPr>
        <w:t>hv</w:t>
      </w:r>
      <w:r w:rsidRPr="2DFDBA87" w:rsidR="5E77F7FB">
        <w:rPr>
          <w:rFonts w:eastAsiaTheme="minorEastAsia"/>
        </w:rPr>
        <w:t xml:space="preserve">ordan data </w:t>
      </w:r>
      <w:r w:rsidRPr="2DFDBA87" w:rsidR="0BE6B3FF">
        <w:rPr>
          <w:rFonts w:eastAsiaTheme="minorEastAsia"/>
        </w:rPr>
        <w:t xml:space="preserve">finansiert av offentlige midler </w:t>
      </w:r>
      <w:r w:rsidRPr="2DFDBA87" w:rsidR="7B0048FB">
        <w:rPr>
          <w:rFonts w:eastAsiaTheme="minorEastAsia"/>
        </w:rPr>
        <w:t xml:space="preserve">i den enkelte </w:t>
      </w:r>
      <w:r w:rsidRPr="2DFDBA87" w:rsidR="78D7CCB6">
        <w:rPr>
          <w:rFonts w:eastAsiaTheme="minorEastAsia"/>
        </w:rPr>
        <w:t xml:space="preserve">offentlige </w:t>
      </w:r>
      <w:r w:rsidRPr="2DFDBA87" w:rsidR="7B0048FB">
        <w:rPr>
          <w:rFonts w:eastAsiaTheme="minorEastAsia"/>
        </w:rPr>
        <w:t xml:space="preserve">virksomhet </w:t>
      </w:r>
      <w:r w:rsidRPr="2DFDBA87" w:rsidR="5E77F7FB">
        <w:rPr>
          <w:rFonts w:eastAsiaTheme="minorEastAsia"/>
        </w:rPr>
        <w:t xml:space="preserve">bør </w:t>
      </w:r>
      <w:r w:rsidRPr="2DFDBA87" w:rsidR="09D578F8">
        <w:rPr>
          <w:rFonts w:eastAsiaTheme="minorEastAsia"/>
        </w:rPr>
        <w:t xml:space="preserve">tilrettelegges og </w:t>
      </w:r>
      <w:r w:rsidRPr="2DFDBA87" w:rsidR="5E77F7FB">
        <w:rPr>
          <w:rFonts w:eastAsiaTheme="minorEastAsia"/>
        </w:rPr>
        <w:t xml:space="preserve">tilgjengeliggjøres. </w:t>
      </w:r>
      <w:r w:rsidRPr="2DFDBA87" w:rsidR="7E498F29">
        <w:rPr>
          <w:rFonts w:eastAsiaTheme="minorEastAsia"/>
        </w:rPr>
        <w:t xml:space="preserve">Konkrete råd i en slik veileder </w:t>
      </w:r>
      <w:r w:rsidRPr="2DFDBA87" w:rsidR="780CB04F">
        <w:rPr>
          <w:rFonts w:eastAsiaTheme="minorEastAsia"/>
        </w:rPr>
        <w:t xml:space="preserve">kan brukes av virksomhetene </w:t>
      </w:r>
      <w:r w:rsidRPr="2DFDBA87" w:rsidR="2561616B">
        <w:rPr>
          <w:rFonts w:eastAsiaTheme="minorEastAsia"/>
        </w:rPr>
        <w:t>i arbeidet med</w:t>
      </w:r>
      <w:r w:rsidRPr="2DFDBA87" w:rsidR="780CB04F">
        <w:rPr>
          <w:rFonts w:eastAsiaTheme="minorEastAsia"/>
        </w:rPr>
        <w:t xml:space="preserve"> forvaltning av dataene. </w:t>
      </w:r>
    </w:p>
    <w:p w:rsidR="00A44C54" w:rsidP="2DFDBA87" w:rsidRDefault="00A44C54" w14:paraId="7D80ADD9" w14:textId="30925F1E">
      <w:pPr>
        <w:pStyle w:val="BodyText"/>
        <w:rPr>
          <w:rFonts w:eastAsiaTheme="minorEastAsia"/>
        </w:rPr>
      </w:pPr>
      <w:r w:rsidRPr="2DFDBA87">
        <w:rPr>
          <w:rFonts w:eastAsiaTheme="minorEastAsia"/>
        </w:rPr>
        <w:t xml:space="preserve">Veilederen bidrar til å skape større forståelse for hva som er viktig for å kunne dele data på en måte som gjør det enkelt for potensielle konsumenter å finne, forstå, vurdere bruk og eventuelt å ta dataene i bruk. Veilederen peker på viktigheten av gode metadata og FAIR-prinsippene for å oppnå nettopp dette, og det er et godt utgangspunkt for at virksomheter som skal dele data forstår </w:t>
      </w:r>
      <w:r w:rsidRPr="2DFDBA87" w:rsidR="005A20C2">
        <w:rPr>
          <w:rFonts w:eastAsiaTheme="minorEastAsia"/>
        </w:rPr>
        <w:t>hvilke</w:t>
      </w:r>
      <w:r w:rsidRPr="2DFDBA87">
        <w:rPr>
          <w:rFonts w:eastAsiaTheme="minorEastAsia"/>
        </w:rPr>
        <w:t xml:space="preserve"> kapabiliteter </w:t>
      </w:r>
      <w:r w:rsidRPr="2DFDBA87" w:rsidR="00DD767E">
        <w:rPr>
          <w:rFonts w:eastAsiaTheme="minorEastAsia"/>
        </w:rPr>
        <w:t>virksomheten må ha for å ivareta</w:t>
      </w:r>
      <w:r w:rsidRPr="2DFDBA87">
        <w:rPr>
          <w:rFonts w:eastAsiaTheme="minorEastAsia"/>
        </w:rPr>
        <w:t xml:space="preserve"> dette.</w:t>
      </w:r>
    </w:p>
    <w:p w:rsidR="00A44C54" w:rsidP="2DFDBA87" w:rsidRDefault="00A44C54" w14:paraId="680D1463" w14:textId="62725CE3">
      <w:pPr>
        <w:pStyle w:val="BodyText"/>
        <w:spacing w:before="240" w:after="240"/>
        <w:rPr>
          <w:rFonts w:eastAsiaTheme="minorEastAsia"/>
        </w:rPr>
      </w:pPr>
      <w:r w:rsidRPr="2DFDBA87">
        <w:rPr>
          <w:rFonts w:eastAsiaTheme="minorEastAsia"/>
        </w:rPr>
        <w:t xml:space="preserve">På den andre siden mener vi veilederen blir for lite konkret i noen tilfeller, blant annet rundt identifikatorer for data (12. Bruk faste adresser og unike identifikatorer). Her er det ikke nødvendigvis veilederen som </w:t>
      </w:r>
      <w:r w:rsidRPr="2DFDBA87" w:rsidR="00C7116C">
        <w:rPr>
          <w:rFonts w:eastAsiaTheme="minorEastAsia"/>
        </w:rPr>
        <w:t>er</w:t>
      </w:r>
      <w:r w:rsidRPr="2DFDBA87">
        <w:rPr>
          <w:rFonts w:eastAsiaTheme="minorEastAsia"/>
        </w:rPr>
        <w:t xml:space="preserve"> problemet, men heller ressursen det vises til på Digdir sine sider</w:t>
      </w:r>
      <w:r w:rsidRPr="2DFDBA87" w:rsidR="00C7116C">
        <w:rPr>
          <w:rFonts w:eastAsiaTheme="minorEastAsia"/>
        </w:rPr>
        <w:t>,</w:t>
      </w:r>
      <w:r w:rsidRPr="2DFDBA87">
        <w:rPr>
          <w:rFonts w:eastAsiaTheme="minorEastAsia"/>
        </w:rPr>
        <w:t xml:space="preserve"> som beskriver hvordan slike kan bygges opp ved å peke på ulike standarder. Her er det et behov for at Digdir tar et ansvar for å tilby en tjeneste for tildeling av IRI’er som virksomhetene kan bruke når de skal lage unike identifikatorer som også inneholder peker til ressursene de identifiserer.</w:t>
      </w:r>
      <w:r w:rsidRPr="2DFDBA87" w:rsidR="00C7116C">
        <w:rPr>
          <w:rFonts w:eastAsiaTheme="minorEastAsia"/>
        </w:rPr>
        <w:t xml:space="preserve"> </w:t>
      </w:r>
      <w:r w:rsidRPr="2DFDBA87" w:rsidR="00C31592">
        <w:rPr>
          <w:rFonts w:eastAsiaTheme="minorEastAsia"/>
        </w:rPr>
        <w:t>Vi vet at dette vurderes</w:t>
      </w:r>
      <w:r w:rsidRPr="2DFDBA87" w:rsidR="000B6A3D">
        <w:rPr>
          <w:rFonts w:eastAsiaTheme="minorEastAsia"/>
        </w:rPr>
        <w:t xml:space="preserve"> av Digdir</w:t>
      </w:r>
      <w:r w:rsidRPr="2DFDBA87" w:rsidR="00C31592">
        <w:rPr>
          <w:rFonts w:eastAsiaTheme="minorEastAsia"/>
        </w:rPr>
        <w:t>. Det ville styrket veilederen hvis den kunne vise til en slik tjeneste.</w:t>
      </w:r>
    </w:p>
    <w:p w:rsidR="00E64215" w:rsidP="128B2BB6" w:rsidRDefault="1CCDD829" w14:paraId="22E17556" w14:textId="3B48A6B6">
      <w:pPr>
        <w:spacing w:before="240" w:after="240"/>
        <w:rPr>
          <w:rFonts w:ascii="Aptos" w:hAnsi="Aptos" w:eastAsia="Aptos" w:cs="Aptos"/>
          <w:color w:val="000000" w:themeColor="text1"/>
        </w:rPr>
      </w:pPr>
      <w:r w:rsidRPr="01F6DB59">
        <w:rPr>
          <w:rFonts w:ascii="Aptos" w:hAnsi="Aptos" w:eastAsia="Aptos" w:cs="Aptos"/>
          <w:color w:val="000000" w:themeColor="text1"/>
        </w:rPr>
        <w:t xml:space="preserve">Et sentralt mål er at data skal være enkle å finne, forstå og ta i bruk. Rådet ønsker særlig innspill fra virksomheter og personer som </w:t>
      </w:r>
      <w:r w:rsidRPr="01F6DB59">
        <w:rPr>
          <w:rFonts w:ascii="Aptos" w:hAnsi="Aptos" w:eastAsia="Aptos" w:cs="Aptos"/>
          <w:b/>
          <w:bCs/>
          <w:color w:val="000000" w:themeColor="text1"/>
        </w:rPr>
        <w:t>bruker data</w:t>
      </w:r>
      <w:r w:rsidRPr="01F6DB59">
        <w:rPr>
          <w:rFonts w:ascii="Aptos" w:hAnsi="Aptos" w:eastAsia="Aptos" w:cs="Aptos"/>
          <w:color w:val="000000" w:themeColor="text1"/>
        </w:rPr>
        <w:t xml:space="preserve"> fra offentlig sektor. </w:t>
      </w:r>
    </w:p>
    <w:p w:rsidR="00DE3823" w:rsidP="01F6DB59" w:rsidRDefault="6B401EBB" w14:paraId="201FABB7" w14:textId="4CC24E41">
      <w:pPr>
        <w:spacing w:before="240" w:after="240"/>
        <w:rPr>
          <w:rFonts w:ascii="Aptos" w:hAnsi="Aptos" w:eastAsia="Aptos" w:cs="Aptos"/>
          <w:color w:val="000000" w:themeColor="text1"/>
        </w:rPr>
      </w:pPr>
      <w:r w:rsidRPr="761C8EB1">
        <w:rPr>
          <w:rFonts w:ascii="Aptos" w:hAnsi="Aptos" w:eastAsia="Aptos" w:cs="Aptos"/>
          <w:color w:val="000000" w:themeColor="text1"/>
        </w:rPr>
        <w:t>D</w:t>
      </w:r>
      <w:r w:rsidRPr="761C8EB1" w:rsidR="1CCDD829">
        <w:rPr>
          <w:rFonts w:ascii="Aptos" w:hAnsi="Aptos" w:eastAsia="Aptos" w:cs="Aptos"/>
          <w:color w:val="000000" w:themeColor="text1"/>
        </w:rPr>
        <w:t>ekker veilederen de behovene dere har som brukere av offentlige data? Er det viktige brukerbehov som ikke er omtalt?</w:t>
      </w:r>
    </w:p>
    <w:p w:rsidR="1CCDD829" w:rsidP="2DFDBA87" w:rsidRDefault="1CCDD829" w14:paraId="161DADDF" w14:textId="09D6056F">
      <w:pPr>
        <w:spacing w:before="240" w:after="240"/>
        <w:rPr>
          <w:rFonts w:ascii="Aptos" w:hAnsi="Aptos" w:eastAsia="Aptos" w:cs="Aptos"/>
          <w:color w:val="747474" w:themeColor="background2" w:themeShade="80"/>
        </w:rPr>
      </w:pPr>
      <w:r w:rsidRPr="2DFDBA87">
        <w:rPr>
          <w:rFonts w:ascii="Aptos" w:hAnsi="Aptos" w:eastAsia="Aptos" w:cs="Aptos"/>
          <w:color w:val="747474" w:themeColor="background2" w:themeShade="80"/>
        </w:rPr>
        <w:t>Skriv inn svaret deres her:</w:t>
      </w:r>
      <w:r w:rsidRPr="2DFDBA87" w:rsidR="4E13BB1D">
        <w:rPr>
          <w:rFonts w:ascii="Aptos" w:hAnsi="Aptos" w:eastAsia="Aptos" w:cs="Aptos"/>
          <w:color w:val="747474" w:themeColor="background2" w:themeShade="80"/>
        </w:rPr>
        <w:t xml:space="preserve"> </w:t>
      </w:r>
    </w:p>
    <w:p w:rsidR="26FBAE26" w:rsidP="36B059E2" w:rsidRDefault="58B556B9" w14:paraId="0420B5DD" w14:textId="58B1FC8C">
      <w:pPr>
        <w:spacing w:before="240" w:after="240"/>
        <w:rPr>
          <w:rFonts w:eastAsia="ＭＳ 明朝" w:eastAsiaTheme="minorEastAsia"/>
        </w:rPr>
      </w:pPr>
      <w:r w:rsidRPr="36B059E2" w:rsidR="64BC3EE0">
        <w:rPr>
          <w:rFonts w:eastAsia="ＭＳ 明朝" w:eastAsiaTheme="minorEastAsia"/>
        </w:rPr>
        <w:t>I tillegg til at virksomhetene skal tilrettelegge alle data de innehar</w:t>
      </w:r>
      <w:r w:rsidRPr="36B059E2" w:rsidR="4D2361B7">
        <w:rPr>
          <w:rFonts w:eastAsia="ＭＳ 明朝" w:eastAsiaTheme="minorEastAsia"/>
        </w:rPr>
        <w:t>, b</w:t>
      </w:r>
      <w:r w:rsidRPr="36B059E2" w:rsidR="292FF5FB">
        <w:rPr>
          <w:rFonts w:eastAsia="ＭＳ 明朝" w:eastAsiaTheme="minorEastAsia"/>
        </w:rPr>
        <w:t>ør</w:t>
      </w:r>
      <w:r w:rsidRPr="36B059E2" w:rsidR="42E77D10">
        <w:rPr>
          <w:rFonts w:eastAsia="ＭＳ 明朝" w:eastAsiaTheme="minorEastAsia"/>
        </w:rPr>
        <w:t xml:space="preserve"> </w:t>
      </w:r>
      <w:r w:rsidRPr="36B059E2" w:rsidR="7C681658">
        <w:rPr>
          <w:rFonts w:eastAsia="ＭＳ 明朝" w:eastAsiaTheme="minorEastAsia"/>
        </w:rPr>
        <w:t xml:space="preserve">det </w:t>
      </w:r>
      <w:r w:rsidRPr="36B059E2" w:rsidR="42E77D10">
        <w:rPr>
          <w:rFonts w:eastAsia="ＭＳ 明朝" w:eastAsiaTheme="minorEastAsia"/>
        </w:rPr>
        <w:t>påpekes en</w:t>
      </w:r>
      <w:r w:rsidRPr="36B059E2" w:rsidR="44995534">
        <w:rPr>
          <w:rFonts w:eastAsia="ＭＳ 明朝" w:eastAsiaTheme="minorEastAsia"/>
        </w:rPr>
        <w:t xml:space="preserve"> plikt </w:t>
      </w:r>
      <w:r w:rsidRPr="36B059E2" w:rsidR="68E2AEE6">
        <w:rPr>
          <w:rFonts w:eastAsia="ＭＳ 明朝" w:eastAsiaTheme="minorEastAsia"/>
        </w:rPr>
        <w:t xml:space="preserve">for virksomhetene </w:t>
      </w:r>
      <w:r w:rsidRPr="36B059E2" w:rsidR="44995534">
        <w:rPr>
          <w:rFonts w:eastAsia="ＭＳ 明朝" w:eastAsiaTheme="minorEastAsia"/>
        </w:rPr>
        <w:t>til å tilrettelegg</w:t>
      </w:r>
      <w:r w:rsidRPr="36B059E2" w:rsidR="706C7712">
        <w:rPr>
          <w:rFonts w:eastAsia="ＭＳ 明朝" w:eastAsiaTheme="minorEastAsia"/>
        </w:rPr>
        <w:t xml:space="preserve">e data </w:t>
      </w:r>
      <w:r w:rsidRPr="36B059E2" w:rsidR="1B3CD48D">
        <w:rPr>
          <w:rFonts w:eastAsia="ＭＳ 明朝" w:eastAsiaTheme="minorEastAsia"/>
        </w:rPr>
        <w:t xml:space="preserve">også </w:t>
      </w:r>
      <w:r w:rsidRPr="36B059E2" w:rsidR="706C7712">
        <w:rPr>
          <w:rFonts w:eastAsia="ＭＳ 明朝" w:eastAsiaTheme="minorEastAsia"/>
        </w:rPr>
        <w:t xml:space="preserve">fra </w:t>
      </w:r>
      <w:r w:rsidRPr="36B059E2" w:rsidR="44995534">
        <w:rPr>
          <w:rFonts w:eastAsia="ＭＳ 明朝" w:eastAsiaTheme="minorEastAsia"/>
        </w:rPr>
        <w:t>datakilder</w:t>
      </w:r>
      <w:r w:rsidRPr="36B059E2" w:rsidR="56897785">
        <w:rPr>
          <w:rFonts w:eastAsia="ＭＳ 明朝" w:eastAsiaTheme="minorEastAsia"/>
        </w:rPr>
        <w:t>/registre som eksisterer</w:t>
      </w:r>
      <w:r w:rsidRPr="36B059E2" w:rsidR="507BDE53">
        <w:rPr>
          <w:rFonts w:eastAsia="ＭＳ 明朝" w:eastAsiaTheme="minorEastAsia"/>
        </w:rPr>
        <w:t>,</w:t>
      </w:r>
      <w:r w:rsidRPr="36B059E2" w:rsidR="56897785">
        <w:rPr>
          <w:rFonts w:eastAsia="ＭＳ 明朝" w:eastAsiaTheme="minorEastAsia"/>
        </w:rPr>
        <w:t xml:space="preserve"> men ikke deler data pr. </w:t>
      </w:r>
      <w:r w:rsidRPr="36B059E2" w:rsidR="207C7FB3">
        <w:rPr>
          <w:rFonts w:eastAsia="ＭＳ 明朝" w:eastAsiaTheme="minorEastAsia"/>
        </w:rPr>
        <w:t>i</w:t>
      </w:r>
      <w:r w:rsidRPr="36B059E2" w:rsidR="56897785">
        <w:rPr>
          <w:rFonts w:eastAsia="ＭＳ 明朝" w:eastAsiaTheme="minorEastAsia"/>
        </w:rPr>
        <w:t xml:space="preserve"> dag</w:t>
      </w:r>
      <w:r w:rsidRPr="36B059E2" w:rsidR="396C5B9D">
        <w:rPr>
          <w:rFonts w:eastAsia="ＭＳ 明朝" w:eastAsiaTheme="minorEastAsia"/>
        </w:rPr>
        <w:t xml:space="preserve"> og </w:t>
      </w:r>
      <w:r w:rsidRPr="36B059E2" w:rsidR="71442F54">
        <w:rPr>
          <w:rFonts w:eastAsia="ＭＳ 明朝" w:eastAsiaTheme="minorEastAsia"/>
        </w:rPr>
        <w:t>som</w:t>
      </w:r>
      <w:r w:rsidRPr="36B059E2" w:rsidR="054C748D">
        <w:rPr>
          <w:rFonts w:eastAsia="ＭＳ 明朝" w:eastAsiaTheme="minorEastAsia"/>
        </w:rPr>
        <w:t xml:space="preserve"> </w:t>
      </w:r>
      <w:r w:rsidRPr="36B059E2" w:rsidR="396C5B9D">
        <w:rPr>
          <w:rFonts w:eastAsia="ＭＳ 明朝" w:eastAsiaTheme="minorEastAsia"/>
        </w:rPr>
        <w:t>er etterspurte</w:t>
      </w:r>
      <w:r w:rsidRPr="36B059E2" w:rsidR="4B26D99F">
        <w:rPr>
          <w:rFonts w:eastAsia="ＭＳ 明朝" w:eastAsiaTheme="minorEastAsia"/>
        </w:rPr>
        <w:t xml:space="preserve">. </w:t>
      </w:r>
      <w:r w:rsidRPr="36B059E2" w:rsidR="65183EE0">
        <w:rPr>
          <w:rFonts w:eastAsia="ＭＳ 明朝" w:eastAsiaTheme="minorEastAsia"/>
        </w:rPr>
        <w:t xml:space="preserve">Veilederens vekt på FAIR-prinsippene vil, under forutsetning at datainnehavere som deler data følger prinsippene, vil gi konsumentene godt grunnlag for å finne, forstå og ta i bruk dataene. En utfordring er imidlertid at både datatilbydere og </w:t>
      </w:r>
      <w:r w:rsidRPr="36B059E2" w:rsidR="65183EE0">
        <w:rPr>
          <w:rFonts w:eastAsia="ＭＳ 明朝" w:eastAsiaTheme="minorEastAsia"/>
        </w:rPr>
        <w:t>datakonsumenter</w:t>
      </w:r>
      <w:r w:rsidRPr="36B059E2" w:rsidR="65183EE0">
        <w:rPr>
          <w:rFonts w:eastAsia="ＭＳ 明朝" w:eastAsiaTheme="minorEastAsia"/>
        </w:rPr>
        <w:t xml:space="preserve"> må etablere grunnleggende forståelse av FAIR-prinsippene for å kunne </w:t>
      </w:r>
      <w:r w:rsidRPr="36B059E2" w:rsidR="68594254">
        <w:rPr>
          <w:rFonts w:eastAsia="ＭＳ 明朝" w:eastAsiaTheme="minorEastAsia"/>
        </w:rPr>
        <w:t>realisere</w:t>
      </w:r>
      <w:r w:rsidRPr="36B059E2" w:rsidR="65183EE0">
        <w:rPr>
          <w:rFonts w:eastAsia="ＭＳ 明朝" w:eastAsiaTheme="minorEastAsia"/>
        </w:rPr>
        <w:t xml:space="preserve"> verdien av dem. Konkrete eksempler på bruk av FAIR-prinsippene ville vært til stor hjelp her.</w:t>
      </w:r>
    </w:p>
    <w:p w:rsidR="006E5107" w:rsidP="3B862F27" w:rsidRDefault="1CCDD829" w14:paraId="13758616" w14:textId="77777777">
      <w:pPr>
        <w:spacing w:before="240" w:after="240"/>
        <w:rPr>
          <w:rFonts w:ascii="Aptos" w:hAnsi="Aptos" w:eastAsia="Aptos" w:cs="Aptos"/>
          <w:color w:val="747474" w:themeColor="background2" w:themeShade="80"/>
        </w:rPr>
      </w:pPr>
      <w:r>
        <w:t xml:space="preserve">Hva kan </w:t>
      </w:r>
      <w:r w:rsidR="690D2389">
        <w:t>man gjøre i offentlig sektor</w:t>
      </w:r>
      <w:r>
        <w:t xml:space="preserve"> gjøre for å sikre at veilederen blir tatt i bruk og har en positiv effekt?</w:t>
      </w:r>
    </w:p>
    <w:p w:rsidR="00962383" w:rsidP="3B862F27" w:rsidRDefault="00FF82FD" w14:paraId="0FAD0987" w14:textId="6AC7F100">
      <w:pPr>
        <w:spacing w:before="240" w:after="240"/>
        <w:rPr>
          <w:rFonts w:ascii="Aptos" w:hAnsi="Aptos" w:eastAsia="Aptos" w:cs="Aptos"/>
          <w:color w:val="747474" w:themeColor="background2" w:themeShade="80"/>
        </w:rPr>
      </w:pPr>
      <w:r w:rsidRPr="2A70A863">
        <w:rPr>
          <w:rFonts w:ascii="Aptos" w:hAnsi="Aptos" w:eastAsia="Aptos" w:cs="Aptos"/>
          <w:color w:val="747474" w:themeColor="background2" w:themeShade="80"/>
        </w:rPr>
        <w:t>Skriv inn svaret deres her:</w:t>
      </w:r>
    </w:p>
    <w:p w:rsidR="21FFAEC8" w:rsidP="2DFDBA87" w:rsidRDefault="21FFAEC8" w14:paraId="64491E14" w14:textId="57EBDAC1">
      <w:pPr>
        <w:spacing w:before="240" w:after="240"/>
      </w:pPr>
      <w:r w:rsidRPr="36B059E2" w:rsidR="2B48BD82">
        <w:rPr>
          <w:rFonts w:eastAsia="ＭＳ 明朝" w:eastAsiaTheme="minorEastAsia"/>
          <w:color w:val="000000" w:themeColor="text1" w:themeTint="FF" w:themeShade="FF"/>
        </w:rPr>
        <w:t xml:space="preserve">Vi </w:t>
      </w:r>
      <w:r w:rsidRPr="36B059E2" w:rsidR="5B5E89D2">
        <w:rPr>
          <w:rFonts w:eastAsia="ＭＳ 明朝" w:eastAsiaTheme="minorEastAsia"/>
          <w:color w:val="000000" w:themeColor="text1" w:themeTint="FF" w:themeShade="FF"/>
        </w:rPr>
        <w:t>anbefale</w:t>
      </w:r>
      <w:r w:rsidRPr="36B059E2" w:rsidR="0CEFC8AF">
        <w:rPr>
          <w:rFonts w:eastAsia="ＭＳ 明朝" w:eastAsiaTheme="minorEastAsia"/>
          <w:color w:val="000000" w:themeColor="text1" w:themeTint="FF" w:themeShade="FF"/>
        </w:rPr>
        <w:t>r</w:t>
      </w:r>
      <w:r w:rsidRPr="36B059E2" w:rsidR="5B5E89D2">
        <w:rPr>
          <w:rFonts w:eastAsia="ＭＳ 明朝" w:eastAsiaTheme="minorEastAsia"/>
          <w:color w:val="000000" w:themeColor="text1" w:themeTint="FF" w:themeShade="FF"/>
        </w:rPr>
        <w:t xml:space="preserve"> at det henvises til veilederen ved omtale av tilgjeng</w:t>
      </w:r>
      <w:r w:rsidRPr="36B059E2" w:rsidR="5581F9F9">
        <w:rPr>
          <w:rFonts w:eastAsia="ＭＳ 明朝" w:eastAsiaTheme="minorEastAsia"/>
          <w:color w:val="000000" w:themeColor="text1" w:themeTint="FF" w:themeShade="FF"/>
        </w:rPr>
        <w:t>e</w:t>
      </w:r>
      <w:r w:rsidRPr="36B059E2" w:rsidR="5B5E89D2">
        <w:rPr>
          <w:rFonts w:eastAsia="ＭＳ 明朝" w:eastAsiaTheme="minorEastAsia"/>
          <w:color w:val="000000" w:themeColor="text1" w:themeTint="FF" w:themeShade="FF"/>
        </w:rPr>
        <w:t>liggjøring av data.</w:t>
      </w:r>
      <w:r w:rsidRPr="36B059E2" w:rsidR="5B5E89D2">
        <w:rPr>
          <w:rFonts w:eastAsia="ＭＳ 明朝" w:eastAsiaTheme="minorEastAsia"/>
        </w:rPr>
        <w:t xml:space="preserve"> </w:t>
      </w:r>
      <w:r w:rsidRPr="36B059E2" w:rsidR="2B27106A">
        <w:rPr>
          <w:rFonts w:eastAsia="ＭＳ 明朝" w:eastAsiaTheme="minorEastAsia"/>
        </w:rPr>
        <w:t>Det kan s</w:t>
      </w:r>
      <w:r w:rsidRPr="36B059E2" w:rsidR="6A780DEE">
        <w:rPr>
          <w:rFonts w:eastAsia="ＭＳ 明朝" w:eastAsiaTheme="minorEastAsia"/>
        </w:rPr>
        <w:t>ikre</w:t>
      </w:r>
      <w:r w:rsidRPr="36B059E2" w:rsidR="6ECA8022">
        <w:rPr>
          <w:rFonts w:eastAsia="ＭＳ 明朝" w:eastAsiaTheme="minorEastAsia"/>
        </w:rPr>
        <w:t xml:space="preserve"> synlighet av veilederen der </w:t>
      </w:r>
      <w:r w:rsidRPr="36B059E2" w:rsidR="515790CF">
        <w:rPr>
          <w:rFonts w:eastAsia="ＭＳ 明朝" w:eastAsiaTheme="minorEastAsia"/>
        </w:rPr>
        <w:t xml:space="preserve">offentlige </w:t>
      </w:r>
      <w:r w:rsidRPr="36B059E2" w:rsidR="6ECA8022">
        <w:rPr>
          <w:rFonts w:eastAsia="ＭＳ 明朝" w:eastAsiaTheme="minorEastAsia"/>
        </w:rPr>
        <w:t xml:space="preserve">data og metadata </w:t>
      </w:r>
      <w:r w:rsidRPr="36B059E2" w:rsidR="2328A6DA">
        <w:rPr>
          <w:rFonts w:eastAsia="ＭＳ 明朝" w:eastAsiaTheme="minorEastAsia"/>
        </w:rPr>
        <w:t xml:space="preserve">publiseres og </w:t>
      </w:r>
      <w:r w:rsidRPr="36B059E2" w:rsidR="6ECA8022">
        <w:rPr>
          <w:rFonts w:eastAsia="ＭＳ 明朝" w:eastAsiaTheme="minorEastAsia"/>
        </w:rPr>
        <w:t xml:space="preserve">er beskrevet som en forklaring på hva som er tenkt mht. </w:t>
      </w:r>
      <w:r w:rsidRPr="36B059E2" w:rsidR="2D4B1DF9">
        <w:rPr>
          <w:rFonts w:eastAsia="ＭＳ 明朝" w:eastAsiaTheme="minorEastAsia"/>
        </w:rPr>
        <w:t>o</w:t>
      </w:r>
      <w:r w:rsidRPr="36B059E2" w:rsidR="6ECA8022">
        <w:rPr>
          <w:rFonts w:eastAsia="ＭＳ 明朝" w:eastAsiaTheme="minorEastAsia"/>
        </w:rPr>
        <w:t>ffentlige data.</w:t>
      </w:r>
      <w:r w:rsidRPr="36B059E2" w:rsidR="05386384">
        <w:rPr>
          <w:rFonts w:eastAsia="ＭＳ 明朝" w:eastAsiaTheme="minorEastAsia"/>
        </w:rPr>
        <w:t xml:space="preserve"> </w:t>
      </w:r>
      <w:r w:rsidRPr="36B059E2" w:rsidR="77797E7A">
        <w:rPr>
          <w:rFonts w:eastAsia="ＭＳ 明朝" w:eastAsiaTheme="minorEastAsia"/>
        </w:rPr>
        <w:t xml:space="preserve">Det bør tilbys kurs i praktisk </w:t>
      </w:r>
      <w:r w:rsidRPr="36B059E2" w:rsidR="77797E7A">
        <w:rPr>
          <w:rFonts w:eastAsia="ＭＳ 明朝" w:eastAsiaTheme="minorEastAsia"/>
        </w:rPr>
        <w:t>anvendelse</w:t>
      </w:r>
      <w:r w:rsidRPr="36B059E2" w:rsidR="77797E7A">
        <w:rPr>
          <w:rFonts w:eastAsia="ＭＳ 明朝" w:eastAsiaTheme="minorEastAsia"/>
        </w:rPr>
        <w:t xml:space="preserve"> av veilederen, med konkrete eksempler på beskrivelse og publisering av metadata i data.norge.no, hvordan </w:t>
      </w:r>
      <w:r w:rsidRPr="36B059E2" w:rsidR="77797E7A">
        <w:rPr>
          <w:rFonts w:eastAsia="ＭＳ 明朝" w:eastAsiaTheme="minorEastAsia"/>
        </w:rPr>
        <w:t>API’er</w:t>
      </w:r>
      <w:r w:rsidRPr="36B059E2" w:rsidR="77797E7A">
        <w:rPr>
          <w:rFonts w:eastAsia="ＭＳ 明朝" w:eastAsiaTheme="minorEastAsia"/>
        </w:rPr>
        <w:t xml:space="preserve"> utformes, og data lastes ned via API eller som filnedlasting. </w:t>
      </w:r>
      <w:r w:rsidRPr="36B059E2" w:rsidR="77797E7A">
        <w:rPr>
          <w:rFonts w:eastAsia="ＭＳ 明朝" w:eastAsiaTheme="minorEastAsia"/>
        </w:rPr>
        <w:t>Digdir</w:t>
      </w:r>
      <w:r w:rsidRPr="36B059E2" w:rsidR="77797E7A">
        <w:rPr>
          <w:rFonts w:eastAsia="ＭＳ 明朝" w:eastAsiaTheme="minorEastAsia"/>
        </w:rPr>
        <w:t xml:space="preserve"> bør tilby en «sandkasse» for dette med syntetiske data som kan benyttes for å teste ut datadeling</w:t>
      </w:r>
      <w:r w:rsidRPr="36B059E2" w:rsidR="47A94C6A">
        <w:rPr>
          <w:rFonts w:eastAsia="ＭＳ 明朝" w:eastAsiaTheme="minorEastAsia"/>
        </w:rPr>
        <w:t xml:space="preserve">, både for datatilbydere og </w:t>
      </w:r>
      <w:r w:rsidRPr="36B059E2" w:rsidR="47A94C6A">
        <w:rPr>
          <w:rFonts w:eastAsia="ＭＳ 明朝" w:eastAsiaTheme="minorEastAsia"/>
        </w:rPr>
        <w:t>datakonsumenter</w:t>
      </w:r>
      <w:r w:rsidRPr="36B059E2" w:rsidR="47A94C6A">
        <w:rPr>
          <w:rFonts w:eastAsia="ＭＳ 明朝" w:eastAsiaTheme="minorEastAsia"/>
        </w:rPr>
        <w:t>.</w:t>
      </w:r>
    </w:p>
    <w:p w:rsidR="00962383" w:rsidP="01F6DB59" w:rsidRDefault="32A05589" w14:paraId="07E963FA" w14:textId="45B4D127">
      <w:pPr>
        <w:pStyle w:val="BodyText"/>
        <w:spacing w:before="240" w:after="240"/>
        <w:rPr>
          <w:rFonts w:ascii="Aptos" w:hAnsi="Aptos" w:eastAsia="Aptos" w:cs="Aptos"/>
          <w:color w:val="000000" w:themeColor="text1"/>
        </w:rPr>
      </w:pPr>
      <w:r>
        <w:t>Rådet foreslår at veilederen erstatter Retningslinjer ved tilgjengeliggjøring av offentlige data</w:t>
      </w:r>
      <w:r w:rsidR="7BB89959">
        <w:t xml:space="preserve"> (</w:t>
      </w:r>
      <w:hyperlink r:id="rId8">
        <w:r w:rsidRPr="2A70A863" w:rsidR="7BB89959">
          <w:rPr>
            <w:rStyle w:val="Hyperlink"/>
          </w:rPr>
          <w:t>lenke til regjeringen.no</w:t>
        </w:r>
      </w:hyperlink>
      <w:r w:rsidR="7BB89959">
        <w:t>)</w:t>
      </w:r>
      <w:r>
        <w:t>. Rådet mener at en veileder er mer fleksibel og enklere å holde oppdatert. Samtidig kan en veileder oppfattes som mindre forpliktende enn et rundskriv og/eller retningslinjer.</w:t>
      </w:r>
      <w:r w:rsidRPr="2A70A863">
        <w:rPr>
          <w:rFonts w:ascii="Aptos" w:hAnsi="Aptos" w:eastAsia="Aptos" w:cs="Aptos"/>
          <w:color w:val="000000" w:themeColor="text1"/>
        </w:rPr>
        <w:t xml:space="preserve">  </w:t>
      </w:r>
      <w:r w:rsidRPr="2A70A863" w:rsidR="3A223569">
        <w:rPr>
          <w:rFonts w:ascii="Aptos" w:hAnsi="Aptos" w:eastAsia="Aptos" w:cs="Aptos"/>
          <w:color w:val="000000" w:themeColor="text1"/>
        </w:rPr>
        <w:t>Hvilke</w:t>
      </w:r>
      <w:r w:rsidRPr="2A70A863" w:rsidR="133262DB">
        <w:rPr>
          <w:rFonts w:ascii="Aptos" w:hAnsi="Aptos" w:eastAsia="Aptos" w:cs="Aptos"/>
          <w:color w:val="000000" w:themeColor="text1"/>
        </w:rPr>
        <w:t xml:space="preserve"> fordeler</w:t>
      </w:r>
      <w:r w:rsidRPr="2A70A863" w:rsidR="157A678C">
        <w:rPr>
          <w:rFonts w:ascii="Aptos" w:hAnsi="Aptos" w:eastAsia="Aptos" w:cs="Aptos"/>
          <w:color w:val="000000" w:themeColor="text1"/>
        </w:rPr>
        <w:t xml:space="preserve"> og </w:t>
      </w:r>
      <w:r w:rsidRPr="2A70A863" w:rsidR="133262DB">
        <w:rPr>
          <w:rFonts w:ascii="Aptos" w:hAnsi="Aptos" w:eastAsia="Aptos" w:cs="Aptos"/>
          <w:color w:val="000000" w:themeColor="text1"/>
        </w:rPr>
        <w:t xml:space="preserve">ulemper </w:t>
      </w:r>
      <w:r w:rsidRPr="2A70A863" w:rsidR="01BC3FF1">
        <w:rPr>
          <w:rFonts w:ascii="Aptos" w:hAnsi="Aptos" w:eastAsia="Aptos" w:cs="Aptos"/>
          <w:color w:val="000000" w:themeColor="text1"/>
        </w:rPr>
        <w:t xml:space="preserve">ser dere </w:t>
      </w:r>
      <w:r w:rsidRPr="2A70A863" w:rsidR="133262DB">
        <w:rPr>
          <w:rFonts w:ascii="Aptos" w:hAnsi="Aptos" w:eastAsia="Aptos" w:cs="Aptos"/>
          <w:color w:val="000000" w:themeColor="text1"/>
        </w:rPr>
        <w:t xml:space="preserve">med </w:t>
      </w:r>
      <w:r w:rsidRPr="2A70A863" w:rsidR="71BAE03E">
        <w:rPr>
          <w:rFonts w:ascii="Aptos" w:hAnsi="Aptos" w:eastAsia="Aptos" w:cs="Aptos"/>
          <w:color w:val="000000" w:themeColor="text1"/>
        </w:rPr>
        <w:t xml:space="preserve">at det er </w:t>
      </w:r>
      <w:r w:rsidRPr="2A70A863" w:rsidR="133262DB">
        <w:rPr>
          <w:rFonts w:ascii="Aptos" w:hAnsi="Aptos" w:eastAsia="Aptos" w:cs="Aptos"/>
          <w:color w:val="000000" w:themeColor="text1"/>
        </w:rPr>
        <w:t>en veileder fremfor retningslinjer?</w:t>
      </w:r>
    </w:p>
    <w:p w:rsidRPr="00DE3823" w:rsidR="00DE3823" w:rsidP="34ADEB9C" w:rsidRDefault="00DE3823" w14:paraId="572F47A5" w14:textId="40215D23">
      <w:pPr>
        <w:spacing w:before="240" w:after="240"/>
      </w:pPr>
      <w:r w:rsidRPr="2A70A863">
        <w:rPr>
          <w:rFonts w:ascii="Aptos" w:hAnsi="Aptos" w:eastAsia="Aptos" w:cs="Aptos"/>
          <w:color w:val="747474" w:themeColor="background2" w:themeShade="80"/>
        </w:rPr>
        <w:t>Skriv inn svaret deres her:</w:t>
      </w:r>
      <w:r w:rsidRPr="2A70A863" w:rsidR="5E291F98">
        <w:rPr>
          <w:rFonts w:ascii="Aptos" w:hAnsi="Aptos" w:eastAsia="Aptos" w:cs="Aptos"/>
          <w:color w:val="747474" w:themeColor="background2" w:themeShade="80"/>
        </w:rPr>
        <w:t xml:space="preserve"> </w:t>
      </w:r>
    </w:p>
    <w:p w:rsidRPr="00F85563" w:rsidR="11230FDD" w:rsidP="2DFDBA87" w:rsidRDefault="76C642EC" w14:paraId="6DF44D7D" w14:textId="2CCC1126">
      <w:pPr>
        <w:spacing w:before="240" w:after="240"/>
        <w:rPr>
          <w:rFonts w:eastAsiaTheme="minorEastAsia"/>
        </w:rPr>
      </w:pPr>
      <w:r w:rsidRPr="2DFDBA87">
        <w:rPr>
          <w:rFonts w:eastAsiaTheme="minorEastAsia"/>
        </w:rPr>
        <w:t xml:space="preserve">Bruk av veileder i stedet for retningslinjer kan signalisere </w:t>
      </w:r>
      <w:r w:rsidRPr="2DFDBA87" w:rsidR="63D7DE12">
        <w:rPr>
          <w:rFonts w:eastAsiaTheme="minorEastAsia"/>
        </w:rPr>
        <w:t xml:space="preserve">at </w:t>
      </w:r>
      <w:r w:rsidRPr="2DFDBA87" w:rsidR="2D39A002">
        <w:rPr>
          <w:rFonts w:eastAsiaTheme="minorEastAsia"/>
        </w:rPr>
        <w:t xml:space="preserve">offentlige </w:t>
      </w:r>
      <w:r w:rsidRPr="2DFDBA87" w:rsidR="63D7DE12">
        <w:rPr>
          <w:rFonts w:eastAsiaTheme="minorEastAsia"/>
        </w:rPr>
        <w:t>anbefaling</w:t>
      </w:r>
      <w:r w:rsidRPr="2DFDBA87" w:rsidR="54AE94C9">
        <w:rPr>
          <w:rFonts w:eastAsiaTheme="minorEastAsia"/>
        </w:rPr>
        <w:t>er</w:t>
      </w:r>
      <w:r w:rsidRPr="2DFDBA87" w:rsidR="63D7DE12">
        <w:rPr>
          <w:rFonts w:eastAsiaTheme="minorEastAsia"/>
        </w:rPr>
        <w:t xml:space="preserve"> ikke </w:t>
      </w:r>
      <w:r w:rsidRPr="2DFDBA87" w:rsidR="2089991D">
        <w:rPr>
          <w:rFonts w:eastAsiaTheme="minorEastAsia"/>
        </w:rPr>
        <w:t xml:space="preserve">vektlegger stor </w:t>
      </w:r>
      <w:r w:rsidRPr="2DFDBA87" w:rsidR="63D7DE12">
        <w:rPr>
          <w:rFonts w:eastAsiaTheme="minorEastAsia"/>
        </w:rPr>
        <w:t xml:space="preserve">påvirkningskraft mht. </w:t>
      </w:r>
      <w:r w:rsidRPr="2DFDBA87" w:rsidR="0711F93E">
        <w:rPr>
          <w:rFonts w:eastAsiaTheme="minorEastAsia"/>
        </w:rPr>
        <w:t>d</w:t>
      </w:r>
      <w:r w:rsidRPr="2DFDBA87" w:rsidR="63D7DE12">
        <w:rPr>
          <w:rFonts w:eastAsiaTheme="minorEastAsia"/>
        </w:rPr>
        <w:t>atadeling</w:t>
      </w:r>
      <w:r w:rsidRPr="2DFDBA87" w:rsidR="798509ED">
        <w:rPr>
          <w:rFonts w:eastAsiaTheme="minorEastAsia"/>
        </w:rPr>
        <w:t xml:space="preserve"> og måten </w:t>
      </w:r>
      <w:r w:rsidRPr="2DFDBA87" w:rsidR="033F5E2F">
        <w:rPr>
          <w:rFonts w:eastAsiaTheme="minorEastAsia"/>
        </w:rPr>
        <w:t>offentlige data bør forvaltes</w:t>
      </w:r>
      <w:r w:rsidRPr="2DFDBA87" w:rsidR="1B239163">
        <w:rPr>
          <w:rFonts w:eastAsiaTheme="minorEastAsia"/>
        </w:rPr>
        <w:t xml:space="preserve"> av virksomhetene</w:t>
      </w:r>
      <w:r w:rsidRPr="2DFDBA87" w:rsidR="033F5E2F">
        <w:rPr>
          <w:rFonts w:eastAsiaTheme="minorEastAsia"/>
        </w:rPr>
        <w:t xml:space="preserve">. </w:t>
      </w:r>
      <w:r w:rsidRPr="2DFDBA87" w:rsidR="611A646D">
        <w:rPr>
          <w:rFonts w:eastAsiaTheme="minorEastAsia"/>
        </w:rPr>
        <w:t xml:space="preserve">Det burde kanskje vært stilt krav </w:t>
      </w:r>
      <w:r w:rsidRPr="2DFDBA87" w:rsidR="4910D682">
        <w:rPr>
          <w:rFonts w:eastAsiaTheme="minorEastAsia"/>
        </w:rPr>
        <w:t xml:space="preserve">til </w:t>
      </w:r>
      <w:r w:rsidRPr="2DFDBA87" w:rsidR="674E8092">
        <w:rPr>
          <w:rFonts w:eastAsiaTheme="minorEastAsia"/>
        </w:rPr>
        <w:t xml:space="preserve">innehaver av offentlige data </w:t>
      </w:r>
      <w:r w:rsidRPr="2DFDBA87" w:rsidR="4299834D">
        <w:rPr>
          <w:rFonts w:eastAsiaTheme="minorEastAsia"/>
        </w:rPr>
        <w:t xml:space="preserve">om en tilgjengelig rapport hos datatilbyder som sier noe om </w:t>
      </w:r>
      <w:r w:rsidRPr="2DFDBA87" w:rsidR="757008CD">
        <w:rPr>
          <w:rFonts w:eastAsiaTheme="minorEastAsia"/>
        </w:rPr>
        <w:t xml:space="preserve">virksomhetens grad </w:t>
      </w:r>
      <w:r w:rsidRPr="2DFDBA87" w:rsidR="4299834D">
        <w:rPr>
          <w:rFonts w:eastAsiaTheme="minorEastAsia"/>
        </w:rPr>
        <w:t xml:space="preserve">av gjennomføring av </w:t>
      </w:r>
      <w:r w:rsidRPr="2DFDBA87" w:rsidR="611A646D">
        <w:rPr>
          <w:rFonts w:eastAsiaTheme="minorEastAsia"/>
        </w:rPr>
        <w:t xml:space="preserve">anbefalinger </w:t>
      </w:r>
      <w:r w:rsidRPr="2DFDBA87" w:rsidR="5D3FF3C8">
        <w:rPr>
          <w:rFonts w:eastAsiaTheme="minorEastAsia"/>
        </w:rPr>
        <w:t xml:space="preserve">og </w:t>
      </w:r>
      <w:r w:rsidRPr="2DFDBA87" w:rsidR="611A646D">
        <w:rPr>
          <w:rFonts w:eastAsiaTheme="minorEastAsia"/>
        </w:rPr>
        <w:t>retningslinjer for deli</w:t>
      </w:r>
      <w:r w:rsidRPr="2DFDBA87" w:rsidR="5AF0DB83">
        <w:rPr>
          <w:rFonts w:eastAsiaTheme="minorEastAsia"/>
        </w:rPr>
        <w:t>ng</w:t>
      </w:r>
      <w:r w:rsidRPr="2DFDBA87" w:rsidR="611A646D">
        <w:rPr>
          <w:rFonts w:eastAsiaTheme="minorEastAsia"/>
        </w:rPr>
        <w:t xml:space="preserve"> av offentlig </w:t>
      </w:r>
      <w:r w:rsidRPr="2DFDBA87" w:rsidR="677DCC8C">
        <w:rPr>
          <w:rFonts w:eastAsiaTheme="minorEastAsia"/>
        </w:rPr>
        <w:t>data</w:t>
      </w:r>
      <w:r w:rsidRPr="2DFDBA87" w:rsidR="45E198A0">
        <w:rPr>
          <w:rFonts w:eastAsiaTheme="minorEastAsia"/>
        </w:rPr>
        <w:t xml:space="preserve">. </w:t>
      </w:r>
      <w:r w:rsidRPr="2DFDBA87" w:rsidR="783BE49A">
        <w:rPr>
          <w:rFonts w:eastAsiaTheme="minorEastAsia"/>
        </w:rPr>
        <w:t xml:space="preserve">Dette fordi det er nyttig for </w:t>
      </w:r>
      <w:r w:rsidRPr="2DFDBA87" w:rsidR="289A0B7B">
        <w:rPr>
          <w:rFonts w:eastAsiaTheme="minorEastAsia"/>
        </w:rPr>
        <w:t xml:space="preserve">alle </w:t>
      </w:r>
      <w:r w:rsidRPr="2DFDBA87" w:rsidR="783BE49A">
        <w:rPr>
          <w:rFonts w:eastAsiaTheme="minorEastAsia"/>
        </w:rPr>
        <w:t xml:space="preserve">tilbydere </w:t>
      </w:r>
      <w:r w:rsidRPr="2DFDBA87" w:rsidR="3C9C543C">
        <w:rPr>
          <w:rFonts w:eastAsiaTheme="minorEastAsia"/>
        </w:rPr>
        <w:t xml:space="preserve">av offentlige data </w:t>
      </w:r>
      <w:r w:rsidRPr="2DFDBA87" w:rsidR="783BE49A">
        <w:rPr>
          <w:rFonts w:eastAsiaTheme="minorEastAsia"/>
        </w:rPr>
        <w:t xml:space="preserve">å kunne følge praksis hos andre </w:t>
      </w:r>
      <w:r w:rsidRPr="2DFDBA87" w:rsidR="186B1882">
        <w:rPr>
          <w:rFonts w:eastAsiaTheme="minorEastAsia"/>
        </w:rPr>
        <w:t>data</w:t>
      </w:r>
      <w:r w:rsidRPr="2DFDBA87" w:rsidR="783BE49A">
        <w:rPr>
          <w:rFonts w:eastAsiaTheme="minorEastAsia"/>
        </w:rPr>
        <w:t xml:space="preserve">tilbydere. </w:t>
      </w:r>
      <w:r w:rsidRPr="2DFDBA87" w:rsidR="6C8F2432">
        <w:rPr>
          <w:rFonts w:eastAsiaTheme="minorEastAsia"/>
        </w:rPr>
        <w:t>Det</w:t>
      </w:r>
      <w:r w:rsidRPr="2DFDBA87" w:rsidR="7DA185E3">
        <w:rPr>
          <w:rFonts w:eastAsiaTheme="minorEastAsia"/>
        </w:rPr>
        <w:t>te</w:t>
      </w:r>
      <w:r w:rsidRPr="2DFDBA87" w:rsidR="6C8F2432">
        <w:rPr>
          <w:rFonts w:eastAsiaTheme="minorEastAsia"/>
        </w:rPr>
        <w:t xml:space="preserve"> kan øke kunnskap og tempo i </w:t>
      </w:r>
      <w:r w:rsidRPr="2DFDBA87" w:rsidR="61D74868">
        <w:rPr>
          <w:rFonts w:eastAsiaTheme="minorEastAsia"/>
        </w:rPr>
        <w:t xml:space="preserve">prioritering </w:t>
      </w:r>
      <w:r w:rsidRPr="2DFDBA87" w:rsidR="0830C485">
        <w:rPr>
          <w:rFonts w:eastAsiaTheme="minorEastAsia"/>
        </w:rPr>
        <w:t>av</w:t>
      </w:r>
      <w:r w:rsidRPr="2DFDBA87" w:rsidR="61D74868">
        <w:rPr>
          <w:rFonts w:eastAsiaTheme="minorEastAsia"/>
        </w:rPr>
        <w:t xml:space="preserve"> </w:t>
      </w:r>
      <w:r w:rsidRPr="2DFDBA87" w:rsidR="6C8F2432">
        <w:rPr>
          <w:rFonts w:eastAsiaTheme="minorEastAsia"/>
        </w:rPr>
        <w:t xml:space="preserve">tilgjengeliggjøring av offentlige data. </w:t>
      </w:r>
      <w:r w:rsidRPr="2DFDBA87" w:rsidR="2511CB91">
        <w:rPr>
          <w:rFonts w:eastAsiaTheme="minorEastAsia"/>
        </w:rPr>
        <w:t>En v</w:t>
      </w:r>
      <w:r w:rsidRPr="2DFDBA87" w:rsidR="00290429">
        <w:rPr>
          <w:rFonts w:eastAsiaTheme="minorEastAsia"/>
        </w:rPr>
        <w:t>eileder vil først komme til nytte</w:t>
      </w:r>
      <w:r w:rsidRPr="2DFDBA87" w:rsidR="00556497">
        <w:rPr>
          <w:rFonts w:eastAsiaTheme="minorEastAsia"/>
        </w:rPr>
        <w:t xml:space="preserve"> når det oppstår</w:t>
      </w:r>
      <w:r w:rsidRPr="2DFDBA87" w:rsidR="00290429">
        <w:rPr>
          <w:rFonts w:eastAsiaTheme="minorEastAsia"/>
        </w:rPr>
        <w:t xml:space="preserve"> konkrete behov i virksomheter som skal begynne å dele data. For å komme dit er det behov for sterkere styring og krav til virksomhetene om å dele data.</w:t>
      </w:r>
    </w:p>
    <w:p w:rsidRPr="004269A4" w:rsidR="00962383" w:rsidP="009378C6" w:rsidRDefault="5D224C87" w14:paraId="44E9B383" w14:textId="5CDC6079">
      <w:pPr>
        <w:pStyle w:val="Nummerertoverskrift"/>
      </w:pPr>
      <w:r w:rsidRPr="20E154FE">
        <w:t>Skille</w:t>
      </w:r>
      <w:r w:rsidRPr="004269A4" w:rsidR="1C485173">
        <w:t>t</w:t>
      </w:r>
      <w:r w:rsidRPr="004269A4" w:rsidR="133262DB">
        <w:t xml:space="preserve"> mellom krav og anbefalinger</w:t>
      </w:r>
    </w:p>
    <w:p w:rsidRPr="00D71966" w:rsidR="00962383" w:rsidP="247EBF08" w:rsidRDefault="133262DB" w14:paraId="56D29030" w14:textId="1F6CAB60">
      <w:pPr>
        <w:spacing w:before="240" w:after="240"/>
        <w:rPr>
          <w:rFonts w:ascii="Aptos" w:hAnsi="Aptos" w:eastAsia="Aptos" w:cs="Aptos"/>
          <w:color w:val="000000" w:themeColor="text1"/>
        </w:rPr>
      </w:pPr>
      <w:r w:rsidRPr="7325CE09">
        <w:rPr>
          <w:rFonts w:ascii="Aptos" w:hAnsi="Aptos" w:eastAsia="Aptos" w:cs="Aptos"/>
          <w:color w:val="000000" w:themeColor="text1"/>
        </w:rPr>
        <w:t xml:space="preserve">Veilederen skiller mellom </w:t>
      </w:r>
      <w:r w:rsidRPr="7325CE09" w:rsidR="7D9455B7">
        <w:rPr>
          <w:rFonts w:ascii="Aptos" w:hAnsi="Aptos" w:eastAsia="Aptos" w:cs="Aptos"/>
          <w:color w:val="000000" w:themeColor="text1"/>
        </w:rPr>
        <w:t xml:space="preserve">gjeldende og kommende </w:t>
      </w:r>
      <w:r w:rsidRPr="7325CE09">
        <w:rPr>
          <w:rFonts w:ascii="Aptos" w:hAnsi="Aptos" w:eastAsia="Aptos" w:cs="Aptos"/>
          <w:color w:val="000000" w:themeColor="text1"/>
        </w:rPr>
        <w:t xml:space="preserve">rettslige krav </w:t>
      </w:r>
      <w:r w:rsidRPr="7325CE09" w:rsidR="5BCCC229">
        <w:rPr>
          <w:rFonts w:ascii="Aptos" w:hAnsi="Aptos" w:eastAsia="Aptos" w:cs="Aptos"/>
          <w:color w:val="000000" w:themeColor="text1"/>
        </w:rPr>
        <w:t xml:space="preserve">på </w:t>
      </w:r>
      <w:r w:rsidRPr="7325CE09" w:rsidR="02DCFFEB">
        <w:rPr>
          <w:rFonts w:ascii="Aptos" w:hAnsi="Aptos" w:eastAsia="Aptos" w:cs="Aptos"/>
          <w:color w:val="000000" w:themeColor="text1"/>
        </w:rPr>
        <w:t xml:space="preserve">den </w:t>
      </w:r>
      <w:r w:rsidRPr="7325CE09" w:rsidR="5BCCC229">
        <w:rPr>
          <w:rFonts w:ascii="Aptos" w:hAnsi="Aptos" w:eastAsia="Aptos" w:cs="Aptos"/>
          <w:color w:val="000000" w:themeColor="text1"/>
        </w:rPr>
        <w:t xml:space="preserve">ene siden, </w:t>
      </w:r>
      <w:r w:rsidRPr="7325CE09">
        <w:rPr>
          <w:rFonts w:ascii="Aptos" w:hAnsi="Aptos" w:eastAsia="Aptos" w:cs="Aptos"/>
          <w:color w:val="000000" w:themeColor="text1"/>
        </w:rPr>
        <w:t>og anbefalinger for god praksis</w:t>
      </w:r>
      <w:r w:rsidRPr="7325CE09" w:rsidR="161D9704">
        <w:rPr>
          <w:rFonts w:ascii="Aptos" w:hAnsi="Aptos" w:eastAsia="Aptos" w:cs="Aptos"/>
          <w:color w:val="000000" w:themeColor="text1"/>
        </w:rPr>
        <w:t xml:space="preserve"> på den andre siden</w:t>
      </w:r>
      <w:r w:rsidRPr="7325CE09">
        <w:rPr>
          <w:rFonts w:ascii="Aptos" w:hAnsi="Aptos" w:eastAsia="Aptos" w:cs="Aptos"/>
          <w:color w:val="000000" w:themeColor="text1"/>
        </w:rPr>
        <w:t>. Rådet ønsker innspill på om denne balansen er hensiktsmessig</w:t>
      </w:r>
      <w:r w:rsidRPr="7325CE09" w:rsidR="4DD31D1B">
        <w:rPr>
          <w:rFonts w:ascii="Aptos" w:hAnsi="Aptos" w:eastAsia="Aptos" w:cs="Aptos"/>
          <w:color w:val="000000" w:themeColor="text1"/>
        </w:rPr>
        <w:t xml:space="preserve"> og forståelig</w:t>
      </w:r>
      <w:r w:rsidRPr="7325CE09">
        <w:rPr>
          <w:rFonts w:ascii="Aptos" w:hAnsi="Aptos" w:eastAsia="Aptos" w:cs="Aptos"/>
          <w:color w:val="000000" w:themeColor="text1"/>
        </w:rPr>
        <w:t>.</w:t>
      </w:r>
    </w:p>
    <w:p w:rsidR="00962383" w:rsidP="247EBF08" w:rsidRDefault="427AF6FD" w14:paraId="646548BF" w14:textId="61FD5D5A">
      <w:pPr>
        <w:spacing w:before="240" w:after="240"/>
        <w:rPr>
          <w:rFonts w:ascii="Aptos" w:hAnsi="Aptos" w:eastAsia="Aptos" w:cs="Aptos"/>
          <w:color w:val="000000" w:themeColor="text1"/>
        </w:rPr>
      </w:pPr>
      <w:r w:rsidRPr="7325CE09">
        <w:rPr>
          <w:rFonts w:ascii="Aptos" w:hAnsi="Aptos" w:eastAsia="Aptos" w:cs="Aptos"/>
          <w:color w:val="000000" w:themeColor="text1"/>
        </w:rPr>
        <w:t xml:space="preserve">Er forskjellen på krav og anbefalinger hensiktsmessig og forståelig? </w:t>
      </w:r>
      <w:r w:rsidRPr="7325CE09" w:rsidR="72E53B99">
        <w:rPr>
          <w:rFonts w:ascii="Aptos" w:hAnsi="Aptos" w:eastAsia="Aptos" w:cs="Aptos"/>
          <w:color w:val="000000" w:themeColor="text1"/>
        </w:rPr>
        <w:t>Er det anbefalinger som i realiteten er krav, og i så fall, etter hvilket regelverk?</w:t>
      </w:r>
    </w:p>
    <w:p w:rsidR="003B680A" w:rsidP="00DE3823" w:rsidRDefault="00DE3823" w14:paraId="23BBC330" w14:textId="77777777">
      <w:pPr>
        <w:spacing w:before="240" w:after="240"/>
        <w:rPr>
          <w:rFonts w:ascii="Aptos" w:hAnsi="Aptos" w:eastAsia="Aptos" w:cs="Aptos"/>
          <w:color w:val="747474" w:themeColor="background2" w:themeShade="80"/>
        </w:rPr>
      </w:pPr>
      <w:r w:rsidRPr="2A70A863">
        <w:rPr>
          <w:rFonts w:ascii="Aptos" w:hAnsi="Aptos" w:eastAsia="Aptos" w:cs="Aptos"/>
          <w:color w:val="747474" w:themeColor="background2" w:themeShade="80"/>
        </w:rPr>
        <w:t>Skriv inn svaret deres her:</w:t>
      </w:r>
    </w:p>
    <w:p w:rsidR="00DE3823" w:rsidP="36B059E2" w:rsidRDefault="686B5558" w14:paraId="5C19AB6E" w14:textId="78522B4E">
      <w:pPr>
        <w:spacing w:before="240" w:after="240"/>
        <w:rPr>
          <w:rFonts w:eastAsia="ＭＳ 明朝" w:eastAsiaTheme="minorEastAsia"/>
          <w:color w:val="747474" w:themeColor="background2" w:themeShade="80"/>
        </w:rPr>
      </w:pPr>
      <w:r w:rsidRPr="36B059E2" w:rsidR="1DEC77DF">
        <w:rPr>
          <w:rFonts w:eastAsia="ＭＳ 明朝" w:eastAsiaTheme="minorEastAsia"/>
        </w:rPr>
        <w:t>Det er uklart</w:t>
      </w:r>
      <w:r w:rsidRPr="36B059E2" w:rsidR="2DDBF9F4">
        <w:rPr>
          <w:rFonts w:eastAsia="ＭＳ 明朝" w:eastAsiaTheme="minorEastAsia"/>
        </w:rPr>
        <w:t xml:space="preserve"> hva som </w:t>
      </w:r>
      <w:r w:rsidRPr="36B059E2" w:rsidR="155DBE97">
        <w:rPr>
          <w:rFonts w:eastAsia="ＭＳ 明朝" w:eastAsiaTheme="minorEastAsia"/>
        </w:rPr>
        <w:t>er</w:t>
      </w:r>
      <w:r w:rsidRPr="36B059E2" w:rsidR="2DDBF9F4">
        <w:rPr>
          <w:rFonts w:eastAsia="ＭＳ 明朝" w:eastAsiaTheme="minorEastAsia"/>
        </w:rPr>
        <w:t xml:space="preserve"> krav i en veilede</w:t>
      </w:r>
      <w:r w:rsidRPr="36B059E2" w:rsidR="63C0B946">
        <w:rPr>
          <w:rFonts w:eastAsia="ＭＳ 明朝" w:eastAsiaTheme="minorEastAsia"/>
        </w:rPr>
        <w:t xml:space="preserve">r. </w:t>
      </w:r>
      <w:r w:rsidRPr="36B059E2" w:rsidR="4218F1E7">
        <w:rPr>
          <w:rFonts w:eastAsia="ＭＳ 明朝" w:eastAsiaTheme="minorEastAsia"/>
        </w:rPr>
        <w:t xml:space="preserve"> Vi leser om prinsipper</w:t>
      </w:r>
      <w:r w:rsidRPr="36B059E2" w:rsidR="1448EEE3">
        <w:rPr>
          <w:rFonts w:eastAsia="ＭＳ 明朝" w:eastAsiaTheme="minorEastAsia"/>
        </w:rPr>
        <w:t xml:space="preserve"> og tilrådinger,</w:t>
      </w:r>
      <w:r w:rsidRPr="36B059E2" w:rsidR="4218F1E7">
        <w:rPr>
          <w:rFonts w:eastAsia="ＭＳ 明朝" w:eastAsiaTheme="minorEastAsia"/>
        </w:rPr>
        <w:t xml:space="preserve"> mener man at disse er krav? </w:t>
      </w:r>
      <w:r w:rsidRPr="36B059E2" w:rsidR="759E17C9">
        <w:rPr>
          <w:rFonts w:eastAsia="ＭＳ 明朝" w:eastAsiaTheme="minorEastAsia"/>
        </w:rPr>
        <w:t>S</w:t>
      </w:r>
      <w:r w:rsidRPr="36B059E2" w:rsidR="60EAAF48">
        <w:rPr>
          <w:rFonts w:eastAsia="ＭＳ 明朝" w:eastAsiaTheme="minorEastAsia"/>
        </w:rPr>
        <w:t>kille</w:t>
      </w:r>
      <w:r w:rsidRPr="36B059E2" w:rsidR="3F1D8940">
        <w:rPr>
          <w:rFonts w:eastAsia="ＭＳ 明朝" w:eastAsiaTheme="minorEastAsia"/>
        </w:rPr>
        <w:t>t mellom</w:t>
      </w:r>
      <w:r w:rsidRPr="36B059E2" w:rsidR="60EAAF48">
        <w:rPr>
          <w:rFonts w:eastAsia="ＭＳ 明朝" w:eastAsiaTheme="minorEastAsia"/>
        </w:rPr>
        <w:t xml:space="preserve"> en veileder og retningslinjer</w:t>
      </w:r>
      <w:r w:rsidRPr="36B059E2" w:rsidR="13997558">
        <w:rPr>
          <w:rFonts w:eastAsia="ＭＳ 明朝" w:eastAsiaTheme="minorEastAsia"/>
        </w:rPr>
        <w:t xml:space="preserve"> er at e</w:t>
      </w:r>
      <w:r w:rsidRPr="36B059E2" w:rsidR="60EAAF48">
        <w:rPr>
          <w:rFonts w:eastAsia="ＭＳ 明朝" w:eastAsiaTheme="minorEastAsia"/>
        </w:rPr>
        <w:t xml:space="preserve">n veileder anbefaler og </w:t>
      </w:r>
      <w:r w:rsidRPr="36B059E2" w:rsidR="3D5596F6">
        <w:rPr>
          <w:rFonts w:eastAsia="ＭＳ 明朝" w:eastAsiaTheme="minorEastAsia"/>
        </w:rPr>
        <w:t xml:space="preserve">at </w:t>
      </w:r>
      <w:r w:rsidRPr="36B059E2" w:rsidR="60EAAF48">
        <w:rPr>
          <w:rFonts w:eastAsia="ＭＳ 明朝" w:eastAsiaTheme="minorEastAsia"/>
        </w:rPr>
        <w:t>en retningslinje stiller krav</w:t>
      </w:r>
      <w:r w:rsidRPr="36B059E2" w:rsidR="4815C275">
        <w:rPr>
          <w:rFonts w:eastAsia="ＭＳ 明朝" w:eastAsiaTheme="minorEastAsia"/>
        </w:rPr>
        <w:t>. M</w:t>
      </w:r>
      <w:r w:rsidRPr="36B059E2" w:rsidR="60EAAF48">
        <w:rPr>
          <w:rFonts w:eastAsia="ＭＳ 明朝" w:eastAsiaTheme="minorEastAsia"/>
        </w:rPr>
        <w:t xml:space="preserve">an må kanskje velge form </w:t>
      </w:r>
      <w:r w:rsidRPr="36B059E2" w:rsidR="2C1DB98E">
        <w:rPr>
          <w:rFonts w:eastAsia="ＭＳ 明朝" w:eastAsiaTheme="minorEastAsia"/>
        </w:rPr>
        <w:t xml:space="preserve">etter </w:t>
      </w:r>
      <w:r w:rsidRPr="36B059E2" w:rsidR="52B7C3BB">
        <w:rPr>
          <w:rFonts w:eastAsia="ＭＳ 明朝" w:eastAsiaTheme="minorEastAsia"/>
        </w:rPr>
        <w:t xml:space="preserve">ønsket </w:t>
      </w:r>
      <w:r w:rsidRPr="36B059E2" w:rsidR="2C1DB98E">
        <w:rPr>
          <w:rFonts w:eastAsia="ＭＳ 明朝" w:eastAsiaTheme="minorEastAsia"/>
        </w:rPr>
        <w:t>amb</w:t>
      </w:r>
      <w:r w:rsidRPr="36B059E2" w:rsidR="072D8017">
        <w:rPr>
          <w:rFonts w:eastAsia="ＭＳ 明朝" w:eastAsiaTheme="minorEastAsia"/>
        </w:rPr>
        <w:t>i</w:t>
      </w:r>
      <w:r w:rsidRPr="36B059E2" w:rsidR="2C1DB98E">
        <w:rPr>
          <w:rFonts w:eastAsia="ＭＳ 明朝" w:eastAsiaTheme="minorEastAsia"/>
        </w:rPr>
        <w:t>sjonsnivå</w:t>
      </w:r>
      <w:r w:rsidRPr="36B059E2" w:rsidR="2C1DB98E">
        <w:rPr>
          <w:rFonts w:eastAsia="ＭＳ 明朝" w:eastAsiaTheme="minorEastAsia"/>
        </w:rPr>
        <w:t xml:space="preserve">. </w:t>
      </w:r>
      <w:r w:rsidRPr="36B059E2" w:rsidR="4218F1E7">
        <w:rPr>
          <w:rFonts w:eastAsia="ＭＳ 明朝" w:eastAsiaTheme="minorEastAsia"/>
        </w:rPr>
        <w:t>Forskrift/lov er nev</w:t>
      </w:r>
      <w:r w:rsidRPr="36B059E2" w:rsidR="30B9A7F3">
        <w:rPr>
          <w:rFonts w:eastAsia="ＭＳ 明朝" w:eastAsiaTheme="minorEastAsia"/>
        </w:rPr>
        <w:t>n</w:t>
      </w:r>
      <w:r w:rsidRPr="36B059E2" w:rsidR="4218F1E7">
        <w:rPr>
          <w:rFonts w:eastAsia="ＭＳ 明朝" w:eastAsiaTheme="minorEastAsia"/>
        </w:rPr>
        <w:t xml:space="preserve">t </w:t>
      </w:r>
      <w:r w:rsidRPr="36B059E2" w:rsidR="0365649A">
        <w:rPr>
          <w:rFonts w:eastAsia="ＭＳ 明朝" w:eastAsiaTheme="minorEastAsia"/>
        </w:rPr>
        <w:t xml:space="preserve">for </w:t>
      </w:r>
      <w:r w:rsidRPr="36B059E2" w:rsidR="4218F1E7">
        <w:rPr>
          <w:rFonts w:eastAsia="ＭＳ 明朝" w:eastAsiaTheme="minorEastAsia"/>
        </w:rPr>
        <w:t>noen data</w:t>
      </w:r>
      <w:r w:rsidRPr="36B059E2" w:rsidR="7D713C46">
        <w:rPr>
          <w:rFonts w:eastAsia="ＭＳ 明朝" w:eastAsiaTheme="minorEastAsia"/>
        </w:rPr>
        <w:t xml:space="preserve"> og i noen sammenhenger.</w:t>
      </w:r>
      <w:r w:rsidRPr="36B059E2" w:rsidR="4218F1E7">
        <w:rPr>
          <w:rFonts w:eastAsia="ＭＳ 明朝" w:eastAsiaTheme="minorEastAsia"/>
        </w:rPr>
        <w:t xml:space="preserve"> </w:t>
      </w:r>
    </w:p>
    <w:p w:rsidRPr="00BA5E1C" w:rsidR="15F7A332" w:rsidP="2DFDBA87" w:rsidRDefault="00BA5E1C" w14:paraId="5870014B" w14:textId="32BF5BD2">
      <w:pPr>
        <w:spacing w:before="240" w:after="240"/>
        <w:rPr>
          <w:rFonts w:eastAsiaTheme="minorEastAsia"/>
          <w:color w:val="000000" w:themeColor="text1"/>
        </w:rPr>
      </w:pPr>
      <w:r w:rsidRPr="2DFDBA87">
        <w:rPr>
          <w:rFonts w:eastAsiaTheme="minorEastAsia"/>
          <w:color w:val="000000" w:themeColor="text1"/>
        </w:rPr>
        <w:t xml:space="preserve">Vår generelle erfaring etter å ha jobbet intensivt med å fremme arbeidet med Orden i eget hus og datadeling i kunnskapssektoren i flere år under KUDAF-programmet, er at frivillighet er ensbetydende med at datadeling blir prioritert bort, </w:t>
      </w:r>
      <w:r w:rsidRPr="2DFDBA87" w:rsidR="00157260">
        <w:rPr>
          <w:rFonts w:eastAsiaTheme="minorEastAsia"/>
          <w:color w:val="000000" w:themeColor="text1"/>
        </w:rPr>
        <w:t>uten at det</w:t>
      </w:r>
      <w:r w:rsidRPr="2DFDBA87">
        <w:rPr>
          <w:rFonts w:eastAsiaTheme="minorEastAsia"/>
          <w:color w:val="000000" w:themeColor="text1"/>
        </w:rPr>
        <w:t xml:space="preserve"> gir konsekvenser. Det bør vurderes om det er behov for å stille strengere krav</w:t>
      </w:r>
      <w:r w:rsidRPr="2DFDBA87" w:rsidR="00157260">
        <w:rPr>
          <w:rFonts w:eastAsiaTheme="minorEastAsia"/>
          <w:color w:val="000000" w:themeColor="text1"/>
        </w:rPr>
        <w:t xml:space="preserve"> for å få datadeling til å skje</w:t>
      </w:r>
      <w:r w:rsidRPr="2DFDBA87">
        <w:rPr>
          <w:rFonts w:eastAsiaTheme="minorEastAsia"/>
          <w:color w:val="000000" w:themeColor="text1"/>
        </w:rPr>
        <w:t>, men også vurdere (del-) finansiering for å stimulere arbeidet i en startfase i virksomhetene</w:t>
      </w:r>
      <w:r w:rsidRPr="2DFDBA87" w:rsidR="00EB7C77">
        <w:rPr>
          <w:rFonts w:eastAsiaTheme="minorEastAsia"/>
          <w:color w:val="000000" w:themeColor="text1"/>
        </w:rPr>
        <w:t xml:space="preserve"> for å etablere nødvendige kapabiliteter</w:t>
      </w:r>
      <w:r w:rsidRPr="2DFDBA87">
        <w:rPr>
          <w:rFonts w:eastAsiaTheme="minorEastAsia"/>
          <w:color w:val="000000" w:themeColor="text1"/>
        </w:rPr>
        <w:t>.</w:t>
      </w:r>
    </w:p>
    <w:p w:rsidRPr="00606F58" w:rsidR="00962383" w:rsidP="009378C6" w:rsidRDefault="337E7A13" w14:paraId="5759C0C5" w14:textId="5A3516DB">
      <w:pPr>
        <w:pStyle w:val="Nummerertoverskrift"/>
      </w:pPr>
      <w:r w:rsidRPr="00606F58">
        <w:t>FAIR-prinsippene</w:t>
      </w:r>
    </w:p>
    <w:p w:rsidRPr="00D71966" w:rsidR="00962383" w:rsidP="247EBF08" w:rsidRDefault="133262DB" w14:paraId="465D1B81" w14:textId="2E09ADC2">
      <w:pPr>
        <w:spacing w:before="240" w:after="240"/>
        <w:rPr>
          <w:rFonts w:ascii="Aptos" w:hAnsi="Aptos" w:eastAsia="Aptos" w:cs="Aptos"/>
          <w:color w:val="000000" w:themeColor="text1"/>
        </w:rPr>
      </w:pPr>
      <w:r w:rsidRPr="7325CE09">
        <w:rPr>
          <w:rFonts w:ascii="Aptos" w:hAnsi="Aptos" w:eastAsia="Aptos" w:cs="Aptos"/>
          <w:color w:val="000000" w:themeColor="text1"/>
        </w:rPr>
        <w:t xml:space="preserve">Veilederen </w:t>
      </w:r>
      <w:r w:rsidRPr="7325CE09" w:rsidR="6F63A3F1">
        <w:rPr>
          <w:rFonts w:ascii="Aptos" w:hAnsi="Aptos" w:eastAsia="Aptos" w:cs="Aptos"/>
          <w:color w:val="000000" w:themeColor="text1"/>
        </w:rPr>
        <w:t xml:space="preserve">viser til </w:t>
      </w:r>
      <w:r w:rsidRPr="01F6DB59" w:rsidR="0E5E324A">
        <w:rPr>
          <w:rFonts w:ascii="Aptos" w:hAnsi="Aptos" w:eastAsia="Aptos" w:cs="Aptos"/>
          <w:color w:val="000000" w:themeColor="text1"/>
        </w:rPr>
        <w:t xml:space="preserve">de </w:t>
      </w:r>
      <w:r w:rsidRPr="7325CE09">
        <w:rPr>
          <w:rFonts w:ascii="Aptos" w:hAnsi="Aptos" w:eastAsia="Aptos" w:cs="Aptos"/>
          <w:color w:val="000000" w:themeColor="text1"/>
        </w:rPr>
        <w:t>internasjonale FAIR-prinsippene</w:t>
      </w:r>
      <w:r w:rsidRPr="01F6DB59" w:rsidR="077A59F1">
        <w:rPr>
          <w:rFonts w:ascii="Aptos" w:hAnsi="Aptos" w:eastAsia="Aptos" w:cs="Aptos"/>
          <w:color w:val="000000" w:themeColor="text1"/>
        </w:rPr>
        <w:t xml:space="preserve">. </w:t>
      </w:r>
      <w:r w:rsidRPr="004269A4" w:rsidR="077A59F1">
        <w:rPr>
          <w:rFonts w:ascii="Aptos" w:hAnsi="Aptos" w:eastAsia="Aptos" w:cs="Aptos"/>
          <w:color w:val="000000" w:themeColor="text1"/>
          <w:lang w:val="en-US"/>
        </w:rPr>
        <w:t>FAIR står for</w:t>
      </w:r>
      <w:r w:rsidRPr="004269A4" w:rsidR="09AA6B3E">
        <w:rPr>
          <w:rFonts w:ascii="Aptos" w:hAnsi="Aptos" w:eastAsia="Aptos" w:cs="Aptos"/>
          <w:color w:val="000000" w:themeColor="text1"/>
          <w:lang w:val="en-US"/>
        </w:rPr>
        <w:t xml:space="preserve"> </w:t>
      </w:r>
      <w:r w:rsidRPr="004269A4">
        <w:rPr>
          <w:rFonts w:ascii="Aptos" w:hAnsi="Aptos" w:eastAsia="Aptos" w:cs="Aptos"/>
          <w:i/>
          <w:color w:val="000000" w:themeColor="text1"/>
          <w:lang w:val="en-US"/>
        </w:rPr>
        <w:t>Findable, Accessible, Interoperable, Reusable</w:t>
      </w:r>
      <w:r w:rsidRPr="004269A4">
        <w:rPr>
          <w:rFonts w:ascii="Aptos" w:hAnsi="Aptos" w:eastAsia="Aptos" w:cs="Aptos"/>
          <w:color w:val="000000" w:themeColor="text1"/>
          <w:lang w:val="en-US"/>
        </w:rPr>
        <w:t>.</w:t>
      </w:r>
      <w:r w:rsidRPr="004269A4" w:rsidR="60BA0DB6">
        <w:rPr>
          <w:rFonts w:ascii="Aptos" w:hAnsi="Aptos" w:eastAsia="Aptos" w:cs="Aptos"/>
          <w:color w:val="000000" w:themeColor="text1"/>
          <w:lang w:val="en-US"/>
        </w:rPr>
        <w:t xml:space="preserve"> </w:t>
      </w:r>
      <w:r w:rsidRPr="01F6DB59" w:rsidR="60BA0DB6">
        <w:rPr>
          <w:rFonts w:ascii="Aptos" w:hAnsi="Aptos" w:eastAsia="Aptos" w:cs="Aptos"/>
          <w:color w:val="000000" w:themeColor="text1"/>
        </w:rPr>
        <w:t>Dette er en større endring sammenlignet med de nåværende retningslinjene ved tilgjengeliggjøring av offentlige data.</w:t>
      </w:r>
      <w:r w:rsidRPr="77B17BAE" w:rsidR="579C0790">
        <w:rPr>
          <w:rFonts w:ascii="Aptos" w:hAnsi="Aptos" w:eastAsia="Aptos" w:cs="Aptos"/>
          <w:color w:val="000000" w:themeColor="text1"/>
        </w:rPr>
        <w:t xml:space="preserve"> </w:t>
      </w:r>
      <w:r w:rsidRPr="61182A53" w:rsidR="579C0790">
        <w:rPr>
          <w:rFonts w:ascii="Aptos" w:hAnsi="Aptos" w:eastAsia="Aptos" w:cs="Aptos"/>
          <w:color w:val="000000" w:themeColor="text1"/>
        </w:rPr>
        <w:t xml:space="preserve">Rådet har selv </w:t>
      </w:r>
      <w:r w:rsidRPr="1EBA763E" w:rsidR="579C0790">
        <w:rPr>
          <w:rFonts w:ascii="Aptos" w:hAnsi="Aptos" w:eastAsia="Aptos" w:cs="Aptos"/>
          <w:color w:val="000000" w:themeColor="text1"/>
        </w:rPr>
        <w:t xml:space="preserve">definert </w:t>
      </w:r>
      <w:r w:rsidRPr="1B3D8D54" w:rsidR="579C0790">
        <w:rPr>
          <w:rFonts w:ascii="Aptos" w:hAnsi="Aptos" w:eastAsia="Aptos" w:cs="Aptos"/>
          <w:color w:val="000000" w:themeColor="text1"/>
        </w:rPr>
        <w:t xml:space="preserve">ambisjonsnivåene, som en </w:t>
      </w:r>
      <w:r w:rsidRPr="2C51723D" w:rsidR="579C0790">
        <w:rPr>
          <w:rFonts w:ascii="Aptos" w:hAnsi="Aptos" w:eastAsia="Aptos" w:cs="Aptos"/>
          <w:color w:val="000000" w:themeColor="text1"/>
        </w:rPr>
        <w:t xml:space="preserve">hjelp for </w:t>
      </w:r>
      <w:r w:rsidRPr="00BB19FE" w:rsidR="579C0790">
        <w:rPr>
          <w:rFonts w:ascii="Aptos" w:hAnsi="Aptos" w:eastAsia="Aptos" w:cs="Aptos"/>
          <w:color w:val="000000" w:themeColor="text1"/>
        </w:rPr>
        <w:t>offentlige virksomheter</w:t>
      </w:r>
      <w:r w:rsidRPr="1942F908" w:rsidR="579C0790">
        <w:rPr>
          <w:rFonts w:ascii="Aptos" w:hAnsi="Aptos" w:eastAsia="Aptos" w:cs="Aptos"/>
          <w:color w:val="000000" w:themeColor="text1"/>
        </w:rPr>
        <w:t xml:space="preserve"> når de </w:t>
      </w:r>
      <w:r w:rsidRPr="5205DF04" w:rsidR="579C0790">
        <w:rPr>
          <w:rFonts w:ascii="Aptos" w:hAnsi="Aptos" w:eastAsia="Aptos" w:cs="Aptos"/>
          <w:color w:val="000000" w:themeColor="text1"/>
        </w:rPr>
        <w:t xml:space="preserve">skal </w:t>
      </w:r>
      <w:r w:rsidRPr="2C51723D" w:rsidR="579C0790">
        <w:rPr>
          <w:rFonts w:ascii="Aptos" w:hAnsi="Aptos" w:eastAsia="Aptos" w:cs="Aptos"/>
          <w:color w:val="000000" w:themeColor="text1"/>
        </w:rPr>
        <w:t>vurdere hvilke</w:t>
      </w:r>
      <w:r w:rsidRPr="0EDBE437" w:rsidR="579C0790">
        <w:rPr>
          <w:rFonts w:ascii="Aptos" w:hAnsi="Aptos" w:eastAsia="Aptos" w:cs="Aptos"/>
          <w:color w:val="000000" w:themeColor="text1"/>
        </w:rPr>
        <w:t xml:space="preserve"> prinsipper </w:t>
      </w:r>
      <w:r w:rsidRPr="1273D8F1" w:rsidR="579C0790">
        <w:rPr>
          <w:rFonts w:ascii="Aptos" w:hAnsi="Aptos" w:eastAsia="Aptos" w:cs="Aptos"/>
          <w:color w:val="000000" w:themeColor="text1"/>
        </w:rPr>
        <w:t xml:space="preserve">de </w:t>
      </w:r>
      <w:r w:rsidRPr="6AFDD6EC" w:rsidR="29D7E74C">
        <w:rPr>
          <w:rFonts w:ascii="Aptos" w:hAnsi="Aptos" w:eastAsia="Aptos" w:cs="Aptos"/>
          <w:color w:val="000000" w:themeColor="text1"/>
        </w:rPr>
        <w:t xml:space="preserve">bør </w:t>
      </w:r>
      <w:r w:rsidRPr="6AFDD6EC" w:rsidR="579C0790">
        <w:rPr>
          <w:rFonts w:ascii="Aptos" w:hAnsi="Aptos" w:eastAsia="Aptos" w:cs="Aptos"/>
          <w:color w:val="000000" w:themeColor="text1"/>
        </w:rPr>
        <w:t>etterleve.</w:t>
      </w:r>
    </w:p>
    <w:p w:rsidR="00962383" w:rsidP="247EBF08" w:rsidRDefault="0BB2D3C6" w14:paraId="750A68E0" w14:textId="7D3705C4">
      <w:pPr>
        <w:spacing w:before="240" w:after="240"/>
        <w:rPr>
          <w:rFonts w:ascii="Aptos" w:hAnsi="Aptos" w:eastAsia="Aptos" w:cs="Aptos"/>
          <w:color w:val="000000" w:themeColor="text1"/>
        </w:rPr>
      </w:pPr>
      <w:r w:rsidRPr="17779FEE">
        <w:rPr>
          <w:rFonts w:ascii="Aptos" w:hAnsi="Aptos" w:eastAsia="Aptos" w:cs="Aptos"/>
          <w:color w:val="000000" w:themeColor="text1"/>
        </w:rPr>
        <w:t xml:space="preserve">På hvilken </w:t>
      </w:r>
      <w:r w:rsidRPr="310008DD">
        <w:rPr>
          <w:rFonts w:ascii="Aptos" w:hAnsi="Aptos" w:eastAsia="Aptos" w:cs="Aptos"/>
          <w:color w:val="000000" w:themeColor="text1"/>
        </w:rPr>
        <w:t xml:space="preserve">måte </w:t>
      </w:r>
      <w:r w:rsidRPr="011CE53D">
        <w:rPr>
          <w:rFonts w:ascii="Aptos" w:hAnsi="Aptos" w:eastAsia="Aptos" w:cs="Aptos"/>
          <w:color w:val="000000" w:themeColor="text1"/>
        </w:rPr>
        <w:t>h</w:t>
      </w:r>
      <w:r w:rsidRPr="011CE53D" w:rsidR="49CB44DC">
        <w:rPr>
          <w:rFonts w:ascii="Aptos" w:hAnsi="Aptos" w:eastAsia="Aptos" w:cs="Aptos"/>
          <w:color w:val="000000" w:themeColor="text1"/>
        </w:rPr>
        <w:t>ar</w:t>
      </w:r>
      <w:r w:rsidRPr="7B7C3988" w:rsidR="49CB44DC">
        <w:rPr>
          <w:rFonts w:ascii="Aptos" w:hAnsi="Aptos" w:eastAsia="Aptos" w:cs="Aptos"/>
          <w:color w:val="000000" w:themeColor="text1"/>
        </w:rPr>
        <w:t xml:space="preserve"> det </w:t>
      </w:r>
      <w:r w:rsidRPr="75EC006D" w:rsidR="49CB44DC">
        <w:rPr>
          <w:rFonts w:ascii="Aptos" w:hAnsi="Aptos" w:eastAsia="Aptos" w:cs="Aptos"/>
          <w:color w:val="000000" w:themeColor="text1"/>
        </w:rPr>
        <w:t>en verdi for</w:t>
      </w:r>
      <w:r w:rsidRPr="7B7C3988" w:rsidR="49CB44DC">
        <w:rPr>
          <w:rFonts w:ascii="Aptos" w:hAnsi="Aptos" w:eastAsia="Aptos" w:cs="Aptos"/>
          <w:color w:val="000000" w:themeColor="text1"/>
        </w:rPr>
        <w:t xml:space="preserve"> </w:t>
      </w:r>
      <w:r w:rsidRPr="3E86839F" w:rsidR="49CB44DC">
        <w:rPr>
          <w:rFonts w:ascii="Aptos" w:hAnsi="Aptos" w:eastAsia="Aptos" w:cs="Aptos"/>
          <w:color w:val="000000" w:themeColor="text1"/>
        </w:rPr>
        <w:t xml:space="preserve">databrukere </w:t>
      </w:r>
      <w:r w:rsidRPr="75EC006D" w:rsidR="49CB44DC">
        <w:rPr>
          <w:rFonts w:ascii="Aptos" w:hAnsi="Aptos" w:eastAsia="Aptos" w:cs="Aptos"/>
          <w:color w:val="000000" w:themeColor="text1"/>
        </w:rPr>
        <w:t xml:space="preserve">om </w:t>
      </w:r>
      <w:r w:rsidRPr="52133D8D" w:rsidR="49CB44DC">
        <w:rPr>
          <w:rFonts w:ascii="Aptos" w:hAnsi="Aptos" w:eastAsia="Aptos" w:cs="Aptos"/>
          <w:color w:val="000000" w:themeColor="text1"/>
        </w:rPr>
        <w:t>offentlig</w:t>
      </w:r>
      <w:r w:rsidRPr="61DCD529" w:rsidR="49CB44DC">
        <w:rPr>
          <w:rFonts w:ascii="Aptos" w:hAnsi="Aptos" w:eastAsia="Aptos" w:cs="Aptos"/>
          <w:color w:val="000000" w:themeColor="text1"/>
        </w:rPr>
        <w:t xml:space="preserve"> </w:t>
      </w:r>
      <w:r w:rsidRPr="19C28869" w:rsidR="49CB44DC">
        <w:rPr>
          <w:rFonts w:ascii="Aptos" w:hAnsi="Aptos" w:eastAsia="Aptos" w:cs="Aptos"/>
          <w:color w:val="000000" w:themeColor="text1"/>
        </w:rPr>
        <w:t>sektor</w:t>
      </w:r>
      <w:r w:rsidRPr="7325CE09" w:rsidR="133262DB">
        <w:rPr>
          <w:rFonts w:ascii="Aptos" w:hAnsi="Aptos" w:eastAsia="Aptos" w:cs="Aptos"/>
          <w:color w:val="000000" w:themeColor="text1"/>
        </w:rPr>
        <w:t xml:space="preserve"> i </w:t>
      </w:r>
      <w:r w:rsidRPr="19C28869" w:rsidR="49CB44DC">
        <w:rPr>
          <w:rFonts w:ascii="Aptos" w:hAnsi="Aptos" w:eastAsia="Aptos" w:cs="Aptos"/>
          <w:color w:val="000000" w:themeColor="text1"/>
        </w:rPr>
        <w:t xml:space="preserve">større grad </w:t>
      </w:r>
      <w:r w:rsidRPr="19BF102E" w:rsidR="49CB44DC">
        <w:rPr>
          <w:rFonts w:ascii="Aptos" w:hAnsi="Aptos" w:eastAsia="Aptos" w:cs="Aptos"/>
          <w:color w:val="000000" w:themeColor="text1"/>
        </w:rPr>
        <w:t xml:space="preserve">etterlever </w:t>
      </w:r>
      <w:r w:rsidRPr="7325CE09" w:rsidR="0FBF3873">
        <w:rPr>
          <w:rFonts w:ascii="Aptos" w:hAnsi="Aptos" w:eastAsia="Aptos" w:cs="Aptos"/>
          <w:color w:val="000000" w:themeColor="text1"/>
        </w:rPr>
        <w:t>FAIR-prinsippene</w:t>
      </w:r>
      <w:r w:rsidRPr="69329ABF" w:rsidR="49CB44DC">
        <w:rPr>
          <w:rFonts w:ascii="Aptos" w:hAnsi="Aptos" w:eastAsia="Aptos" w:cs="Aptos"/>
          <w:color w:val="000000" w:themeColor="text1"/>
        </w:rPr>
        <w:t xml:space="preserve">? </w:t>
      </w:r>
      <w:r w:rsidRPr="6D7165DD" w:rsidR="093903C9">
        <w:rPr>
          <w:rFonts w:ascii="Aptos" w:hAnsi="Aptos" w:eastAsia="Aptos" w:cs="Aptos"/>
          <w:color w:val="000000" w:themeColor="text1"/>
        </w:rPr>
        <w:t>Eventuelt</w:t>
      </w:r>
      <w:r w:rsidRPr="166133A8" w:rsidR="093903C9">
        <w:rPr>
          <w:rFonts w:ascii="Aptos" w:hAnsi="Aptos" w:eastAsia="Aptos" w:cs="Aptos"/>
          <w:color w:val="000000" w:themeColor="text1"/>
        </w:rPr>
        <w:t xml:space="preserve"> </w:t>
      </w:r>
      <w:r w:rsidRPr="27392B14" w:rsidR="093903C9">
        <w:rPr>
          <w:rFonts w:ascii="Aptos" w:hAnsi="Aptos" w:eastAsia="Aptos" w:cs="Aptos"/>
          <w:color w:val="000000" w:themeColor="text1"/>
        </w:rPr>
        <w:t>hvis det</w:t>
      </w:r>
      <w:r w:rsidRPr="02820FBE" w:rsidR="093903C9">
        <w:rPr>
          <w:rFonts w:ascii="Aptos" w:hAnsi="Aptos" w:eastAsia="Aptos" w:cs="Aptos"/>
          <w:color w:val="000000" w:themeColor="text1"/>
        </w:rPr>
        <w:t xml:space="preserve"> ikke</w:t>
      </w:r>
      <w:r w:rsidRPr="27392B14" w:rsidR="093903C9">
        <w:rPr>
          <w:rFonts w:ascii="Aptos" w:hAnsi="Aptos" w:eastAsia="Aptos" w:cs="Aptos"/>
          <w:color w:val="000000" w:themeColor="text1"/>
        </w:rPr>
        <w:t xml:space="preserve"> har verdi, hvorfor ikke?</w:t>
      </w:r>
      <w:r w:rsidRPr="011CE53D" w:rsidR="49CB44DC">
        <w:rPr>
          <w:rFonts w:ascii="Aptos" w:hAnsi="Aptos" w:eastAsia="Aptos" w:cs="Aptos"/>
          <w:color w:val="000000" w:themeColor="text1"/>
        </w:rPr>
        <w:t xml:space="preserve"> </w:t>
      </w:r>
      <w:r w:rsidRPr="69329ABF" w:rsidR="133262DB">
        <w:rPr>
          <w:rFonts w:ascii="Aptos" w:hAnsi="Aptos" w:eastAsia="Aptos" w:cs="Aptos"/>
          <w:color w:val="000000" w:themeColor="text1"/>
        </w:rPr>
        <w:t>Er</w:t>
      </w:r>
      <w:r w:rsidRPr="3EFF5482" w:rsidR="133262DB">
        <w:rPr>
          <w:rFonts w:ascii="Aptos" w:hAnsi="Aptos" w:eastAsia="Aptos" w:cs="Aptos"/>
          <w:color w:val="000000" w:themeColor="text1"/>
        </w:rPr>
        <w:t xml:space="preserve"> </w:t>
      </w:r>
      <w:r w:rsidRPr="689EEBD6" w:rsidR="0FBF3873">
        <w:rPr>
          <w:rFonts w:ascii="Aptos" w:hAnsi="Aptos" w:eastAsia="Aptos" w:cs="Aptos"/>
          <w:color w:val="000000" w:themeColor="text1"/>
        </w:rPr>
        <w:t>FAIR-</w:t>
      </w:r>
      <w:r w:rsidRPr="301745F7" w:rsidR="0FBF3873">
        <w:rPr>
          <w:rFonts w:ascii="Aptos" w:hAnsi="Aptos" w:eastAsia="Aptos" w:cs="Aptos"/>
          <w:color w:val="000000" w:themeColor="text1"/>
        </w:rPr>
        <w:t>prinsippene</w:t>
      </w:r>
      <w:r w:rsidRPr="7325CE09" w:rsidR="133262DB">
        <w:rPr>
          <w:rFonts w:ascii="Aptos" w:hAnsi="Aptos" w:eastAsia="Aptos" w:cs="Aptos"/>
          <w:color w:val="000000" w:themeColor="text1"/>
        </w:rPr>
        <w:t xml:space="preserve"> gjennomførbare og </w:t>
      </w:r>
      <w:r w:rsidRPr="7325CE09" w:rsidR="183CA9FE">
        <w:rPr>
          <w:rFonts w:ascii="Aptos" w:hAnsi="Aptos" w:eastAsia="Aptos" w:cs="Aptos"/>
          <w:color w:val="000000" w:themeColor="text1"/>
        </w:rPr>
        <w:t>mulig å etterleve for offentlige virksomheter som deler data?</w:t>
      </w:r>
    </w:p>
    <w:p w:rsidR="00DE3823" w:rsidP="00DE3823" w:rsidRDefault="00DE3823" w14:paraId="563EB07E" w14:textId="77777777">
      <w:pPr>
        <w:spacing w:before="240" w:after="240"/>
        <w:rPr>
          <w:rFonts w:ascii="Aptos" w:hAnsi="Aptos" w:eastAsia="Aptos" w:cs="Aptos"/>
          <w:color w:val="747474" w:themeColor="background2" w:themeShade="80"/>
        </w:rPr>
      </w:pPr>
      <w:r w:rsidRPr="3B862F27">
        <w:rPr>
          <w:rFonts w:ascii="Aptos" w:hAnsi="Aptos" w:eastAsia="Aptos" w:cs="Aptos"/>
          <w:color w:val="747474" w:themeColor="background2" w:themeShade="80"/>
        </w:rPr>
        <w:t>Skriv inn svaret deres her:</w:t>
      </w:r>
    </w:p>
    <w:p w:rsidRPr="008F2256" w:rsidR="00CE6DF7" w:rsidP="2DFDBA87" w:rsidRDefault="00CE6DF7" w14:paraId="2AD1FAC5" w14:textId="2E4B4420">
      <w:pPr>
        <w:spacing w:before="240" w:after="240"/>
        <w:rPr>
          <w:rFonts w:ascii="Aptos" w:hAnsi="Aptos" w:eastAsia="Aptos" w:cs="Aptos"/>
          <w:color w:val="000000" w:themeColor="text1"/>
        </w:rPr>
      </w:pPr>
      <w:r w:rsidRPr="36B059E2" w:rsidR="0BB9D08C">
        <w:rPr>
          <w:rFonts w:eastAsia="Times New Roman" w:cs="Times New Roman"/>
        </w:rPr>
        <w:t xml:space="preserve"> </w:t>
      </w:r>
      <w:r w:rsidRPr="36B059E2" w:rsidR="0BB9D08C">
        <w:rPr>
          <w:rFonts w:ascii="Aptos" w:hAnsi="Aptos" w:eastAsia="Aptos" w:cs="Aptos"/>
          <w:color w:val="000000" w:themeColor="text1" w:themeTint="FF" w:themeShade="FF"/>
        </w:rPr>
        <w:t>V</w:t>
      </w:r>
      <w:r w:rsidRPr="36B059E2" w:rsidR="7AE18E69">
        <w:rPr>
          <w:rFonts w:ascii="Aptos" w:hAnsi="Aptos" w:eastAsia="Aptos" w:cs="Aptos"/>
          <w:color w:val="000000" w:themeColor="text1" w:themeTint="FF" w:themeShade="FF"/>
        </w:rPr>
        <w:t>i v</w:t>
      </w:r>
      <w:r w:rsidRPr="36B059E2" w:rsidR="0BB9D08C">
        <w:rPr>
          <w:rFonts w:ascii="Aptos" w:hAnsi="Aptos" w:eastAsia="Aptos" w:cs="Aptos"/>
          <w:color w:val="000000" w:themeColor="text1" w:themeTint="FF" w:themeShade="FF"/>
        </w:rPr>
        <w:t xml:space="preserve">iser til tidligere </w:t>
      </w:r>
      <w:r w:rsidRPr="36B059E2" w:rsidR="6CFF8BA7">
        <w:rPr>
          <w:rFonts w:ascii="Aptos" w:hAnsi="Aptos" w:eastAsia="Aptos" w:cs="Aptos"/>
          <w:color w:val="000000" w:themeColor="text1" w:themeTint="FF" w:themeShade="FF"/>
        </w:rPr>
        <w:t>tilbakemeldinger</w:t>
      </w:r>
      <w:r w:rsidRPr="36B059E2" w:rsidR="0BB9D08C">
        <w:rPr>
          <w:rFonts w:ascii="Aptos" w:hAnsi="Aptos" w:eastAsia="Aptos" w:cs="Aptos"/>
          <w:color w:val="000000" w:themeColor="text1" w:themeTint="FF" w:themeShade="FF"/>
        </w:rPr>
        <w:t xml:space="preserve"> </w:t>
      </w:r>
      <w:r w:rsidRPr="36B059E2" w:rsidR="0C888FBC">
        <w:rPr>
          <w:rFonts w:ascii="Aptos" w:hAnsi="Aptos" w:eastAsia="Aptos" w:cs="Aptos"/>
          <w:color w:val="000000" w:themeColor="text1" w:themeTint="FF" w:themeShade="FF"/>
        </w:rPr>
        <w:t xml:space="preserve">der </w:t>
      </w:r>
      <w:r w:rsidRPr="36B059E2" w:rsidR="0BB9D08C">
        <w:rPr>
          <w:rFonts w:ascii="Aptos" w:hAnsi="Aptos" w:eastAsia="Aptos" w:cs="Aptos"/>
          <w:color w:val="000000" w:themeColor="text1" w:themeTint="FF" w:themeShade="FF"/>
        </w:rPr>
        <w:t>FAIR er nevnt. FAIR vil ha stor verdi under forutsetning at alle aktøren</w:t>
      </w:r>
      <w:r w:rsidRPr="36B059E2" w:rsidR="471921E8">
        <w:rPr>
          <w:rFonts w:ascii="Aptos" w:hAnsi="Aptos" w:eastAsia="Aptos" w:cs="Aptos"/>
          <w:color w:val="000000" w:themeColor="text1" w:themeTint="FF" w:themeShade="FF"/>
        </w:rPr>
        <w:t>e</w:t>
      </w:r>
      <w:r w:rsidRPr="36B059E2" w:rsidR="0BB9D08C">
        <w:rPr>
          <w:rFonts w:ascii="Aptos" w:hAnsi="Aptos" w:eastAsia="Aptos" w:cs="Aptos"/>
          <w:color w:val="000000" w:themeColor="text1" w:themeTint="FF" w:themeShade="FF"/>
        </w:rPr>
        <w:t xml:space="preserve"> som inngår i datadeling forstår hvordan de skal brukes.</w:t>
      </w:r>
      <w:r w:rsidRPr="36B059E2" w:rsidR="0FC128D5">
        <w:rPr>
          <w:rFonts w:ascii="Aptos" w:hAnsi="Aptos" w:eastAsia="Aptos" w:cs="Aptos"/>
          <w:color w:val="000000" w:themeColor="text1" w:themeTint="FF" w:themeShade="FF"/>
        </w:rPr>
        <w:t xml:space="preserve"> </w:t>
      </w:r>
      <w:r w:rsidRPr="36B059E2" w:rsidR="764123E9">
        <w:rPr>
          <w:rFonts w:ascii="Aptos" w:hAnsi="Aptos" w:eastAsia="Aptos" w:cs="Aptos"/>
          <w:color w:val="000000" w:themeColor="text1" w:themeTint="FF" w:themeShade="FF"/>
        </w:rPr>
        <w:t xml:space="preserve">Som tidligere nevnt bør </w:t>
      </w:r>
      <w:r w:rsidRPr="36B059E2" w:rsidR="764123E9">
        <w:rPr>
          <w:rFonts w:ascii="Aptos" w:hAnsi="Aptos" w:eastAsia="Aptos" w:cs="Aptos"/>
          <w:color w:val="000000" w:themeColor="text1" w:themeTint="FF" w:themeShade="FF"/>
        </w:rPr>
        <w:t>Digdir</w:t>
      </w:r>
      <w:r w:rsidRPr="36B059E2" w:rsidR="764123E9">
        <w:rPr>
          <w:rFonts w:ascii="Aptos" w:hAnsi="Aptos" w:eastAsia="Aptos" w:cs="Aptos"/>
          <w:color w:val="000000" w:themeColor="text1" w:themeTint="FF" w:themeShade="FF"/>
        </w:rPr>
        <w:t xml:space="preserve"> ta et ansvar for tildeling av </w:t>
      </w:r>
      <w:r w:rsidRPr="36B059E2" w:rsidR="73289142">
        <w:rPr>
          <w:rFonts w:ascii="Aptos" w:hAnsi="Aptos" w:eastAsia="Aptos" w:cs="Aptos"/>
          <w:color w:val="000000" w:themeColor="text1" w:themeTint="FF" w:themeShade="FF"/>
        </w:rPr>
        <w:t>global</w:t>
      </w:r>
      <w:r w:rsidRPr="36B059E2" w:rsidR="6960447C">
        <w:rPr>
          <w:rFonts w:ascii="Aptos" w:hAnsi="Aptos" w:eastAsia="Aptos" w:cs="Aptos"/>
          <w:color w:val="000000" w:themeColor="text1" w:themeTint="FF" w:themeShade="FF"/>
        </w:rPr>
        <w:t>t unike</w:t>
      </w:r>
      <w:r w:rsidRPr="36B059E2" w:rsidR="73289142">
        <w:rPr>
          <w:rFonts w:ascii="Aptos" w:hAnsi="Aptos" w:eastAsia="Aptos" w:cs="Aptos"/>
          <w:color w:val="000000" w:themeColor="text1" w:themeTint="FF" w:themeShade="FF"/>
        </w:rPr>
        <w:t xml:space="preserve">, persistente identifikatorer </w:t>
      </w:r>
      <w:r w:rsidRPr="36B059E2" w:rsidR="1EC7ECB3">
        <w:rPr>
          <w:rFonts w:ascii="Aptos" w:hAnsi="Aptos" w:eastAsia="Aptos" w:cs="Aptos"/>
          <w:color w:val="000000" w:themeColor="text1" w:themeTint="FF" w:themeShade="FF"/>
        </w:rPr>
        <w:t xml:space="preserve">gjennom en nasjonal tjeneste </w:t>
      </w:r>
      <w:r w:rsidRPr="36B059E2" w:rsidR="60C38B73">
        <w:rPr>
          <w:rFonts w:ascii="Aptos" w:hAnsi="Aptos" w:eastAsia="Aptos" w:cs="Aptos"/>
          <w:color w:val="000000" w:themeColor="text1" w:themeTint="FF" w:themeShade="FF"/>
        </w:rPr>
        <w:t xml:space="preserve">som gjør det enkelt å </w:t>
      </w:r>
      <w:r w:rsidRPr="36B059E2" w:rsidR="61A903E5">
        <w:rPr>
          <w:rFonts w:ascii="Aptos" w:hAnsi="Aptos" w:eastAsia="Aptos" w:cs="Aptos"/>
          <w:color w:val="000000" w:themeColor="text1" w:themeTint="FF" w:themeShade="FF"/>
        </w:rPr>
        <w:t xml:space="preserve">få tildelt </w:t>
      </w:r>
      <w:r w:rsidRPr="36B059E2" w:rsidR="60C38B73">
        <w:rPr>
          <w:rFonts w:ascii="Aptos" w:hAnsi="Aptos" w:eastAsia="Aptos" w:cs="Aptos"/>
          <w:color w:val="000000" w:themeColor="text1" w:themeTint="FF" w:themeShade="FF"/>
        </w:rPr>
        <w:t xml:space="preserve">slike identifikatorer ved </w:t>
      </w:r>
      <w:r w:rsidRPr="36B059E2" w:rsidR="5FF08414">
        <w:rPr>
          <w:rFonts w:ascii="Aptos" w:hAnsi="Aptos" w:eastAsia="Aptos" w:cs="Aptos"/>
          <w:color w:val="000000" w:themeColor="text1" w:themeTint="FF" w:themeShade="FF"/>
        </w:rPr>
        <w:t xml:space="preserve">publisering av metadata og </w:t>
      </w:r>
      <w:r w:rsidRPr="36B059E2" w:rsidR="61A903E5">
        <w:rPr>
          <w:rFonts w:ascii="Aptos" w:hAnsi="Aptos" w:eastAsia="Aptos" w:cs="Aptos"/>
          <w:color w:val="000000" w:themeColor="text1" w:themeTint="FF" w:themeShade="FF"/>
        </w:rPr>
        <w:t>tilrettelegging av data for deling.</w:t>
      </w:r>
      <w:r w:rsidRPr="36B059E2" w:rsidR="67CC7577">
        <w:rPr>
          <w:rFonts w:ascii="Aptos" w:hAnsi="Aptos" w:eastAsia="Aptos" w:cs="Aptos"/>
          <w:color w:val="000000" w:themeColor="text1" w:themeTint="FF" w:themeShade="FF"/>
        </w:rPr>
        <w:t xml:space="preserve"> Veilederen bør vise til denne tjenesten</w:t>
      </w:r>
      <w:r w:rsidRPr="36B059E2" w:rsidR="57290213">
        <w:rPr>
          <w:rFonts w:ascii="Aptos" w:hAnsi="Aptos" w:eastAsia="Aptos" w:cs="Aptos"/>
          <w:color w:val="000000" w:themeColor="text1" w:themeTint="FF" w:themeShade="FF"/>
        </w:rPr>
        <w:t xml:space="preserve">, når den </w:t>
      </w:r>
      <w:r w:rsidRPr="36B059E2" w:rsidR="19A054B7">
        <w:rPr>
          <w:rFonts w:ascii="Aptos" w:hAnsi="Aptos" w:eastAsia="Aptos" w:cs="Aptos"/>
          <w:color w:val="000000" w:themeColor="text1" w:themeTint="FF" w:themeShade="FF"/>
        </w:rPr>
        <w:t>er etablert. I et i</w:t>
      </w:r>
      <w:r w:rsidRPr="36B059E2" w:rsidR="21F2C23F">
        <w:rPr>
          <w:rFonts w:ascii="Aptos" w:hAnsi="Aptos" w:eastAsia="Aptos" w:cs="Aptos"/>
          <w:color w:val="000000" w:themeColor="text1" w:themeTint="FF" w:themeShade="FF"/>
        </w:rPr>
        <w:t>nnlegg ved HK-</w:t>
      </w:r>
      <w:r w:rsidRPr="36B059E2" w:rsidR="21F2C23F">
        <w:rPr>
          <w:rFonts w:ascii="Aptos" w:hAnsi="Aptos" w:eastAsia="Aptos" w:cs="Aptos"/>
          <w:color w:val="000000" w:themeColor="text1" w:themeTint="FF" w:themeShade="FF"/>
        </w:rPr>
        <w:t>dir</w:t>
      </w:r>
      <w:r w:rsidRPr="36B059E2" w:rsidR="21F2C23F">
        <w:rPr>
          <w:rFonts w:ascii="Aptos" w:hAnsi="Aptos" w:eastAsia="Aptos" w:cs="Aptos"/>
          <w:color w:val="000000" w:themeColor="text1" w:themeTint="FF" w:themeShade="FF"/>
        </w:rPr>
        <w:t xml:space="preserve"> i Arena for datadeling og </w:t>
      </w:r>
      <w:r w:rsidRPr="36B059E2" w:rsidR="41735808">
        <w:rPr>
          <w:rFonts w:ascii="Aptos" w:hAnsi="Aptos" w:eastAsia="Aptos" w:cs="Aptos"/>
          <w:color w:val="000000" w:themeColor="text1" w:themeTint="FF" w:themeShade="FF"/>
        </w:rPr>
        <w:t xml:space="preserve">informasjonsforvaltning om FAIR-prinsippene 3. </w:t>
      </w:r>
      <w:r w:rsidRPr="36B059E2" w:rsidR="729AC0CF">
        <w:rPr>
          <w:rFonts w:ascii="Aptos" w:hAnsi="Aptos" w:eastAsia="Aptos" w:cs="Aptos"/>
          <w:color w:val="000000" w:themeColor="text1" w:themeTint="FF" w:themeShade="FF"/>
        </w:rPr>
        <w:t>juni</w:t>
      </w:r>
      <w:r w:rsidRPr="36B059E2" w:rsidR="41735808">
        <w:rPr>
          <w:rFonts w:ascii="Aptos" w:hAnsi="Aptos" w:eastAsia="Aptos" w:cs="Aptos"/>
          <w:color w:val="000000" w:themeColor="text1" w:themeTint="FF" w:themeShade="FF"/>
        </w:rPr>
        <w:t xml:space="preserve"> 2026</w:t>
      </w:r>
      <w:r w:rsidRPr="36B059E2" w:rsidR="6794DDF8">
        <w:rPr>
          <w:rFonts w:ascii="Aptos" w:hAnsi="Aptos" w:eastAsia="Aptos" w:cs="Aptos"/>
          <w:color w:val="000000" w:themeColor="text1" w:themeTint="FF" w:themeShade="FF"/>
        </w:rPr>
        <w:t xml:space="preserve"> (</w:t>
      </w:r>
      <w:hyperlink r:id="Ra8fdaccdff784111">
        <w:r w:rsidRPr="36B059E2" w:rsidR="6794DDF8">
          <w:rPr>
            <w:rStyle w:val="Hyperlink"/>
            <w:rFonts w:ascii="Aptos" w:hAnsi="Aptos" w:eastAsia="Aptos" w:cs="Aptos"/>
          </w:rPr>
          <w:t>https://www.digdir.no/informasjonsforvaltning/fagleg-arena-datadeling-og-informasjonsforvaltning/8149</w:t>
        </w:r>
      </w:hyperlink>
      <w:r w:rsidRPr="36B059E2" w:rsidR="0D2DE1A6">
        <w:rPr>
          <w:rFonts w:ascii="Aptos" w:hAnsi="Aptos" w:eastAsia="Aptos" w:cs="Aptos"/>
          <w:color w:val="000000" w:themeColor="text1" w:themeTint="FF" w:themeShade="FF"/>
        </w:rPr>
        <w:t>)</w:t>
      </w:r>
      <w:r w:rsidRPr="36B059E2" w:rsidR="6794DDF8">
        <w:rPr>
          <w:rFonts w:ascii="Aptos" w:hAnsi="Aptos" w:eastAsia="Aptos" w:cs="Aptos"/>
          <w:color w:val="000000" w:themeColor="text1" w:themeTint="FF" w:themeShade="FF"/>
        </w:rPr>
        <w:t xml:space="preserve"> </w:t>
      </w:r>
      <w:r w:rsidRPr="36B059E2" w:rsidR="41735808">
        <w:rPr>
          <w:rFonts w:ascii="Aptos" w:hAnsi="Aptos" w:eastAsia="Aptos" w:cs="Aptos"/>
          <w:color w:val="000000" w:themeColor="text1" w:themeTint="FF" w:themeShade="FF"/>
        </w:rPr>
        <w:t xml:space="preserve">, </w:t>
      </w:r>
      <w:r w:rsidRPr="36B059E2" w:rsidR="5306C241">
        <w:rPr>
          <w:rFonts w:ascii="Aptos" w:hAnsi="Aptos" w:eastAsia="Aptos" w:cs="Aptos"/>
          <w:color w:val="000000" w:themeColor="text1" w:themeTint="FF" w:themeShade="FF"/>
        </w:rPr>
        <w:t xml:space="preserve">var dette tema og </w:t>
      </w:r>
      <w:r w:rsidRPr="36B059E2" w:rsidR="0D2DE1A6">
        <w:rPr>
          <w:rFonts w:ascii="Aptos" w:hAnsi="Aptos" w:eastAsia="Aptos" w:cs="Aptos"/>
          <w:color w:val="000000" w:themeColor="text1" w:themeTint="FF" w:themeShade="FF"/>
        </w:rPr>
        <w:t xml:space="preserve">på slutten av innlegget </w:t>
      </w:r>
      <w:r w:rsidRPr="36B059E2" w:rsidR="1FAFCEF5">
        <w:rPr>
          <w:rFonts w:ascii="Aptos" w:hAnsi="Aptos" w:eastAsia="Aptos" w:cs="Aptos"/>
          <w:color w:val="000000" w:themeColor="text1" w:themeTint="FF" w:themeShade="FF"/>
        </w:rPr>
        <w:t xml:space="preserve">fortalte representanter fra </w:t>
      </w:r>
      <w:r w:rsidRPr="36B059E2" w:rsidR="1FAFCEF5">
        <w:rPr>
          <w:rFonts w:ascii="Aptos" w:hAnsi="Aptos" w:eastAsia="Aptos" w:cs="Aptos"/>
          <w:color w:val="000000" w:themeColor="text1" w:themeTint="FF" w:themeShade="FF"/>
        </w:rPr>
        <w:t>Digdir</w:t>
      </w:r>
      <w:r w:rsidRPr="36B059E2" w:rsidR="1FAFCEF5">
        <w:rPr>
          <w:rFonts w:ascii="Aptos" w:hAnsi="Aptos" w:eastAsia="Aptos" w:cs="Aptos"/>
          <w:color w:val="000000" w:themeColor="text1" w:themeTint="FF" w:themeShade="FF"/>
        </w:rPr>
        <w:t xml:space="preserve"> </w:t>
      </w:r>
      <w:r w:rsidRPr="36B059E2" w:rsidR="76F8353C">
        <w:rPr>
          <w:rFonts w:ascii="Aptos" w:hAnsi="Aptos" w:eastAsia="Aptos" w:cs="Aptos"/>
          <w:color w:val="000000" w:themeColor="text1" w:themeTint="FF" w:themeShade="FF"/>
        </w:rPr>
        <w:t xml:space="preserve">om et arbeid </w:t>
      </w:r>
      <w:r w:rsidRPr="36B059E2" w:rsidR="33823FC1">
        <w:rPr>
          <w:rFonts w:ascii="Aptos" w:hAnsi="Aptos" w:eastAsia="Aptos" w:cs="Aptos"/>
          <w:color w:val="000000" w:themeColor="text1" w:themeTint="FF" w:themeShade="FF"/>
        </w:rPr>
        <w:t>d</w:t>
      </w:r>
      <w:r w:rsidRPr="36B059E2" w:rsidR="76F8353C">
        <w:rPr>
          <w:rFonts w:ascii="Aptos" w:hAnsi="Aptos" w:eastAsia="Aptos" w:cs="Aptos"/>
          <w:color w:val="000000" w:themeColor="text1" w:themeTint="FF" w:themeShade="FF"/>
        </w:rPr>
        <w:t>e hadde satt i gang knyttet til slike identifikatorer</w:t>
      </w:r>
      <w:r w:rsidRPr="36B059E2" w:rsidR="024A38D3">
        <w:rPr>
          <w:rFonts w:ascii="Aptos" w:hAnsi="Aptos" w:eastAsia="Aptos" w:cs="Aptos"/>
          <w:color w:val="000000" w:themeColor="text1" w:themeTint="FF" w:themeShade="FF"/>
        </w:rPr>
        <w:t>.</w:t>
      </w:r>
    </w:p>
    <w:p w:rsidR="00DE3823" w:rsidP="247EBF08" w:rsidRDefault="767D1DAF" w14:paraId="1D106AEE" w14:textId="2BFDC5B3">
      <w:pPr>
        <w:spacing w:before="240" w:after="240"/>
      </w:pPr>
      <w:r w:rsidRPr="2DFDBA87">
        <w:rPr>
          <w:rFonts w:eastAsiaTheme="minorEastAsia"/>
        </w:rPr>
        <w:t>FAIR- prinsippe</w:t>
      </w:r>
      <w:r w:rsidRPr="2DFDBA87" w:rsidR="013FEB59">
        <w:rPr>
          <w:rFonts w:eastAsiaTheme="minorEastAsia"/>
        </w:rPr>
        <w:t xml:space="preserve">ne gir retning for </w:t>
      </w:r>
      <w:r w:rsidRPr="2DFDBA87" w:rsidR="1D9C019E">
        <w:rPr>
          <w:rFonts w:eastAsiaTheme="minorEastAsia"/>
        </w:rPr>
        <w:t xml:space="preserve">ambisjoner </w:t>
      </w:r>
      <w:r w:rsidRPr="2DFDBA87" w:rsidR="3ED0BCF3">
        <w:rPr>
          <w:rFonts w:eastAsiaTheme="minorEastAsia"/>
        </w:rPr>
        <w:t xml:space="preserve">og bruke </w:t>
      </w:r>
      <w:r w:rsidRPr="2DFDBA87" w:rsidR="1D9C019E">
        <w:rPr>
          <w:rFonts w:eastAsiaTheme="minorEastAsia"/>
        </w:rPr>
        <w:t>mht. offentlige data</w:t>
      </w:r>
      <w:r w:rsidRPr="2DFDBA87" w:rsidR="1813D83C">
        <w:rPr>
          <w:rFonts w:eastAsiaTheme="minorEastAsia"/>
        </w:rPr>
        <w:t>. Har rådet andre ambisjoner enn dette? Skal offentlige virksomheter selv velge å følge prinsippene eller er det en for</w:t>
      </w:r>
      <w:r w:rsidRPr="2DFDBA87" w:rsidR="647FAB1C">
        <w:rPr>
          <w:rFonts w:eastAsiaTheme="minorEastAsia"/>
        </w:rPr>
        <w:t xml:space="preserve">ventning utfra rådene at virksomheten bør følge </w:t>
      </w:r>
      <w:r w:rsidRPr="2DFDBA87" w:rsidR="763EF5D4">
        <w:rPr>
          <w:rFonts w:eastAsiaTheme="minorEastAsia"/>
        </w:rPr>
        <w:t>det som skisseres i veilederen</w:t>
      </w:r>
      <w:r w:rsidRPr="2DFDBA87" w:rsidR="647FAB1C">
        <w:rPr>
          <w:rFonts w:eastAsiaTheme="minorEastAsia"/>
        </w:rPr>
        <w:t>?</w:t>
      </w:r>
      <w:r w:rsidRPr="2DFDBA87" w:rsidR="04404B62">
        <w:rPr>
          <w:rFonts w:eastAsiaTheme="minorEastAsia"/>
        </w:rPr>
        <w:t xml:space="preserve"> </w:t>
      </w:r>
    </w:p>
    <w:p w:rsidR="00DE3823" w:rsidP="247EBF08" w:rsidRDefault="725E1459" w14:paraId="362C3586" w14:textId="47998FCF">
      <w:pPr>
        <w:spacing w:before="240" w:after="240"/>
        <w:rPr>
          <w:rFonts w:ascii="Aptos" w:hAnsi="Aptos" w:eastAsia="Aptos" w:cs="Aptos"/>
          <w:color w:val="000000" w:themeColor="text1"/>
        </w:rPr>
      </w:pPr>
      <w:r w:rsidRPr="2DFDBA87">
        <w:rPr>
          <w:rFonts w:ascii="Aptos" w:hAnsi="Aptos" w:eastAsia="Aptos" w:cs="Aptos"/>
          <w:color w:val="000000" w:themeColor="text1"/>
        </w:rPr>
        <w:t xml:space="preserve">Er </w:t>
      </w:r>
      <w:r w:rsidRPr="2DFDBA87" w:rsidR="051D2901">
        <w:rPr>
          <w:rFonts w:ascii="Aptos" w:hAnsi="Aptos" w:eastAsia="Aptos" w:cs="Aptos"/>
          <w:color w:val="000000" w:themeColor="text1"/>
        </w:rPr>
        <w:t xml:space="preserve">rådets </w:t>
      </w:r>
      <w:r w:rsidRPr="2DFDBA87">
        <w:rPr>
          <w:rFonts w:ascii="Aptos" w:hAnsi="Aptos" w:eastAsia="Aptos" w:cs="Aptos"/>
          <w:color w:val="000000" w:themeColor="text1"/>
        </w:rPr>
        <w:t>ambisjonsnivåe</w:t>
      </w:r>
      <w:r w:rsidRPr="2DFDBA87" w:rsidR="22AF4101">
        <w:rPr>
          <w:rFonts w:ascii="Aptos" w:hAnsi="Aptos" w:eastAsia="Aptos" w:cs="Aptos"/>
          <w:color w:val="000000" w:themeColor="text1"/>
        </w:rPr>
        <w:t>r</w:t>
      </w:r>
      <w:r w:rsidRPr="2DFDBA87">
        <w:rPr>
          <w:rFonts w:ascii="Aptos" w:hAnsi="Aptos" w:eastAsia="Aptos" w:cs="Aptos"/>
          <w:color w:val="000000" w:themeColor="text1"/>
        </w:rPr>
        <w:t xml:space="preserve"> for FAIR-prinsippene forståelig og hensiktsmessig? Bør ambisjonsnivået justeres for noen av prinsippene, og i så fall hvilke og hvordan?</w:t>
      </w:r>
    </w:p>
    <w:p w:rsidR="725E1459" w:rsidP="7325CE09" w:rsidRDefault="725E1459" w14:paraId="08FDDC86" w14:textId="05BB14B4">
      <w:pPr>
        <w:spacing w:before="240" w:after="240"/>
        <w:rPr>
          <w:rFonts w:ascii="Aptos" w:hAnsi="Aptos" w:eastAsia="Aptos" w:cs="Aptos"/>
          <w:color w:val="747474" w:themeColor="background2" w:themeShade="80"/>
        </w:rPr>
      </w:pPr>
      <w:r w:rsidRPr="3B862F27">
        <w:rPr>
          <w:rFonts w:ascii="Aptos" w:hAnsi="Aptos" w:eastAsia="Aptos" w:cs="Aptos"/>
          <w:color w:val="747474" w:themeColor="background2" w:themeShade="80"/>
        </w:rPr>
        <w:t>Skriv inn svaret deres her:</w:t>
      </w:r>
    </w:p>
    <w:p w:rsidRPr="006857DA" w:rsidR="003D2B31" w:rsidP="36B059E2" w:rsidRDefault="006857DA" w14:paraId="7DC1295B" w14:textId="342DB43F">
      <w:pPr>
        <w:pStyle w:val="Normal"/>
        <w:suppressLineNumbers w:val="0"/>
        <w:bidi w:val="0"/>
        <w:spacing w:before="240" w:beforeAutospacing="off" w:after="240" w:afterAutospacing="off" w:line="279" w:lineRule="auto"/>
        <w:ind w:left="0" w:right="0"/>
        <w:jc w:val="left"/>
        <w:rPr>
          <w:rFonts w:eastAsia="ＭＳ 明朝" w:eastAsiaTheme="minorEastAsia"/>
          <w:color w:val="000000" w:themeColor="text1" w:themeTint="FF" w:themeShade="FF"/>
        </w:rPr>
      </w:pPr>
      <w:r w:rsidRPr="36B059E2" w:rsidR="595566D4">
        <w:rPr>
          <w:rFonts w:eastAsia="ＭＳ 明朝" w:eastAsiaTheme="minorEastAsia"/>
          <w:color w:val="000000" w:themeColor="text1" w:themeTint="FF" w:themeShade="FF"/>
        </w:rPr>
        <w:t>Vi synes ambisjonsnivåene er fornuftige og vil gjøre det enklere å komme i gang med å bruke deler av FAIR-prinsippene</w:t>
      </w:r>
      <w:r w:rsidRPr="36B059E2" w:rsidR="54E24293">
        <w:rPr>
          <w:rFonts w:eastAsia="ＭＳ 明朝" w:eastAsiaTheme="minorEastAsia"/>
          <w:color w:val="000000" w:themeColor="text1" w:themeTint="FF" w:themeShade="FF"/>
        </w:rPr>
        <w:t>,</w:t>
      </w:r>
      <w:r w:rsidRPr="36B059E2" w:rsidR="595566D4">
        <w:rPr>
          <w:rFonts w:eastAsia="ＭＳ 明朝" w:eastAsiaTheme="minorEastAsia"/>
          <w:color w:val="000000" w:themeColor="text1" w:themeTint="FF" w:themeShade="FF"/>
        </w:rPr>
        <w:t xml:space="preserve"> og gjennom det øke forståelse for betydningen </w:t>
      </w:r>
      <w:r w:rsidRPr="36B059E2" w:rsidR="084BE4A1">
        <w:rPr>
          <w:rFonts w:eastAsia="ＭＳ 明朝" w:eastAsiaTheme="minorEastAsia"/>
          <w:color w:val="000000" w:themeColor="text1" w:themeTint="FF" w:themeShade="FF"/>
        </w:rPr>
        <w:t xml:space="preserve">og bruken </w:t>
      </w:r>
      <w:r w:rsidRPr="36B059E2" w:rsidR="595566D4">
        <w:rPr>
          <w:rFonts w:eastAsia="ＭＳ 明朝" w:eastAsiaTheme="minorEastAsia"/>
          <w:color w:val="000000" w:themeColor="text1" w:themeTint="FF" w:themeShade="FF"/>
        </w:rPr>
        <w:t>av dem.</w:t>
      </w:r>
      <w:r w:rsidRPr="36B059E2" w:rsidR="0CB28B88">
        <w:rPr>
          <w:rFonts w:eastAsia="ＭＳ 明朝" w:eastAsiaTheme="minorEastAsia"/>
          <w:color w:val="000000" w:themeColor="text1" w:themeTint="FF" w:themeShade="FF"/>
        </w:rPr>
        <w:t xml:space="preserve"> Vi vil dog </w:t>
      </w:r>
      <w:r w:rsidRPr="36B059E2" w:rsidR="27B5B588">
        <w:rPr>
          <w:rFonts w:eastAsia="ＭＳ 明朝" w:eastAsiaTheme="minorEastAsia"/>
          <w:color w:val="000000" w:themeColor="text1" w:themeTint="FF" w:themeShade="FF"/>
        </w:rPr>
        <w:t>anbefale</w:t>
      </w:r>
      <w:r w:rsidRPr="36B059E2" w:rsidR="0CB28B88">
        <w:rPr>
          <w:rFonts w:eastAsia="ＭＳ 明朝" w:eastAsiaTheme="minorEastAsia"/>
          <w:color w:val="000000" w:themeColor="text1" w:themeTint="FF" w:themeShade="FF"/>
        </w:rPr>
        <w:t xml:space="preserve"> at </w:t>
      </w:r>
      <w:r w:rsidRPr="36B059E2" w:rsidR="7DA17240">
        <w:rPr>
          <w:rFonts w:eastAsia="ＭＳ 明朝" w:eastAsiaTheme="minorEastAsia"/>
          <w:color w:val="000000" w:themeColor="text1" w:themeTint="FF" w:themeShade="FF"/>
        </w:rPr>
        <w:t xml:space="preserve">dette </w:t>
      </w:r>
      <w:r w:rsidRPr="36B059E2" w:rsidR="0CB28B88">
        <w:rPr>
          <w:rFonts w:eastAsia="ＭＳ 明朝" w:eastAsiaTheme="minorEastAsia"/>
          <w:color w:val="000000" w:themeColor="text1" w:themeTint="FF" w:themeShade="FF"/>
        </w:rPr>
        <w:t xml:space="preserve">kravet </w:t>
      </w:r>
      <w:r w:rsidRPr="36B059E2" w:rsidR="7DA17240">
        <w:rPr>
          <w:rFonts w:eastAsia="ＭＳ 明朝" w:eastAsiaTheme="minorEastAsia"/>
          <w:color w:val="000000" w:themeColor="text1" w:themeTint="FF" w:themeShade="FF"/>
        </w:rPr>
        <w:t>i kolonnen for Middels ambisjonsnivå</w:t>
      </w:r>
      <w:r w:rsidRPr="36B059E2" w:rsidR="41B77CC1">
        <w:rPr>
          <w:rFonts w:eastAsia="ＭＳ 明朝" w:eastAsiaTheme="minorEastAsia"/>
          <w:color w:val="000000" w:themeColor="text1" w:themeTint="FF" w:themeShade="FF"/>
        </w:rPr>
        <w:t>; «</w:t>
      </w:r>
      <w:r w:rsidRPr="36B059E2" w:rsidR="41B77CC1">
        <w:rPr>
          <w:rFonts w:eastAsia="ＭＳ 明朝" w:eastAsiaTheme="minorEastAsia"/>
          <w:b w:val="1"/>
          <w:bCs w:val="1"/>
          <w:color w:val="000000" w:themeColor="text1" w:themeTint="FF" w:themeShade="FF"/>
        </w:rPr>
        <w:t xml:space="preserve">F1: Data har </w:t>
      </w:r>
      <w:r w:rsidRPr="36B059E2" w:rsidR="41B77CC1">
        <w:rPr>
          <w:rFonts w:eastAsia="ＭＳ 明朝" w:eastAsiaTheme="minorEastAsia"/>
          <w:b w:val="1"/>
          <w:bCs w:val="1"/>
          <w:color w:val="000000" w:themeColor="text1" w:themeTint="FF" w:themeShade="FF"/>
        </w:rPr>
        <w:t>en globalt unik</w:t>
      </w:r>
      <w:r w:rsidRPr="36B059E2" w:rsidR="41B77CC1">
        <w:rPr>
          <w:rFonts w:eastAsia="ＭＳ 明朝" w:eastAsiaTheme="minorEastAsia"/>
          <w:b w:val="1"/>
          <w:bCs w:val="1"/>
          <w:color w:val="000000" w:themeColor="text1" w:themeTint="FF" w:themeShade="FF"/>
        </w:rPr>
        <w:t xml:space="preserve"> og varig identifikator</w:t>
      </w:r>
      <w:r w:rsidRPr="36B059E2" w:rsidR="41B77CC1">
        <w:rPr>
          <w:rFonts w:eastAsia="ＭＳ 明朝" w:eastAsiaTheme="minorEastAsia"/>
          <w:color w:val="000000" w:themeColor="text1" w:themeTint="FF" w:themeShade="FF"/>
        </w:rPr>
        <w:t>»</w:t>
      </w:r>
      <w:r w:rsidRPr="36B059E2" w:rsidR="7DA17240">
        <w:rPr>
          <w:rFonts w:eastAsia="ＭＳ 明朝" w:eastAsiaTheme="minorEastAsia"/>
          <w:color w:val="000000" w:themeColor="text1" w:themeTint="FF" w:themeShade="FF"/>
        </w:rPr>
        <w:t>, flyttes til kolonne</w:t>
      </w:r>
      <w:r w:rsidRPr="36B059E2" w:rsidR="447F0F5C">
        <w:rPr>
          <w:rFonts w:eastAsia="ＭＳ 明朝" w:eastAsiaTheme="minorEastAsia"/>
          <w:color w:val="000000" w:themeColor="text1" w:themeTint="FF" w:themeShade="FF"/>
        </w:rPr>
        <w:t xml:space="preserve">n for Lavt ambisjonsnivå. </w:t>
      </w:r>
      <w:r w:rsidRPr="36B059E2" w:rsidR="6E73D715">
        <w:rPr>
          <w:rFonts w:eastAsia="ＭＳ 明朝" w:eastAsiaTheme="minorEastAsia"/>
          <w:color w:val="000000" w:themeColor="text1" w:themeTint="FF" w:themeShade="FF"/>
        </w:rPr>
        <w:t xml:space="preserve">Dette </w:t>
      </w:r>
      <w:r w:rsidRPr="36B059E2" w:rsidR="32FA5A95">
        <w:rPr>
          <w:rFonts w:eastAsia="ＭＳ 明朝" w:eastAsiaTheme="minorEastAsia"/>
          <w:color w:val="000000" w:themeColor="text1" w:themeTint="FF" w:themeShade="FF"/>
        </w:rPr>
        <w:t>er nødvendig for å skape</w:t>
      </w:r>
      <w:r w:rsidRPr="36B059E2" w:rsidR="6E73D715">
        <w:rPr>
          <w:rFonts w:eastAsia="ＭＳ 明朝" w:eastAsiaTheme="minorEastAsia"/>
          <w:color w:val="000000" w:themeColor="text1" w:themeTint="FF" w:themeShade="FF"/>
        </w:rPr>
        <w:t xml:space="preserve"> konsistens mellom data</w:t>
      </w:r>
      <w:r w:rsidRPr="36B059E2" w:rsidR="37D76916">
        <w:rPr>
          <w:rFonts w:eastAsia="ＭＳ 明朝" w:eastAsiaTheme="minorEastAsia"/>
          <w:color w:val="000000" w:themeColor="text1" w:themeTint="FF" w:themeShade="FF"/>
        </w:rPr>
        <w:t xml:space="preserve">identifikatorer i metadata som beskriver reelle data. </w:t>
      </w:r>
      <w:r w:rsidRPr="36B059E2" w:rsidR="34B0E48C">
        <w:rPr>
          <w:rFonts w:eastAsia="ＭＳ 明朝" w:eastAsiaTheme="minorEastAsia"/>
          <w:color w:val="000000" w:themeColor="text1" w:themeTint="FF" w:themeShade="FF"/>
        </w:rPr>
        <w:t xml:space="preserve">Dette vil forhindre at det er nødvendig </w:t>
      </w:r>
      <w:r w:rsidRPr="36B059E2" w:rsidR="42B7B330">
        <w:rPr>
          <w:rFonts w:eastAsia="ＭＳ 明朝" w:eastAsiaTheme="minorEastAsia"/>
          <w:color w:val="000000" w:themeColor="text1" w:themeTint="FF" w:themeShade="FF"/>
        </w:rPr>
        <w:t xml:space="preserve">å endre allerede publiserte metadata når reelle data får tildelt </w:t>
      </w:r>
      <w:r w:rsidRPr="36B059E2" w:rsidR="1ADD14C9">
        <w:rPr>
          <w:rFonts w:eastAsia="ＭＳ 明朝" w:eastAsiaTheme="minorEastAsia"/>
          <w:color w:val="000000" w:themeColor="text1" w:themeTint="FF" w:themeShade="FF"/>
        </w:rPr>
        <w:t xml:space="preserve">globalt unike og persistente identifikatorer i etterkant. Dette </w:t>
      </w:r>
      <w:r w:rsidRPr="36B059E2" w:rsidR="053EA4D1">
        <w:rPr>
          <w:rFonts w:eastAsia="ＭＳ 明朝" w:eastAsiaTheme="minorEastAsia"/>
          <w:color w:val="000000" w:themeColor="text1" w:themeTint="FF" w:themeShade="FF"/>
        </w:rPr>
        <w:t>tydeliggjør</w:t>
      </w:r>
      <w:r w:rsidRPr="36B059E2" w:rsidR="1ADD14C9">
        <w:rPr>
          <w:rFonts w:eastAsia="ＭＳ 明朝" w:eastAsiaTheme="minorEastAsia"/>
          <w:color w:val="000000" w:themeColor="text1" w:themeTint="FF" w:themeShade="FF"/>
        </w:rPr>
        <w:t xml:space="preserve"> </w:t>
      </w:r>
      <w:r w:rsidRPr="36B059E2" w:rsidR="053EA4D1">
        <w:rPr>
          <w:rFonts w:eastAsia="ＭＳ 明朝" w:eastAsiaTheme="minorEastAsia"/>
          <w:color w:val="000000" w:themeColor="text1" w:themeTint="FF" w:themeShade="FF"/>
        </w:rPr>
        <w:t xml:space="preserve">behovet for </w:t>
      </w:r>
      <w:r w:rsidRPr="36B059E2" w:rsidR="41B77CC1">
        <w:rPr>
          <w:rFonts w:eastAsia="ＭＳ 明朝" w:eastAsiaTheme="minorEastAsia"/>
          <w:color w:val="000000" w:themeColor="text1" w:themeTint="FF" w:themeShade="FF"/>
        </w:rPr>
        <w:t xml:space="preserve">å få på plass </w:t>
      </w:r>
      <w:r w:rsidRPr="36B059E2" w:rsidR="053EA4D1">
        <w:rPr>
          <w:rFonts w:eastAsia="ＭＳ 明朝" w:eastAsiaTheme="minorEastAsia"/>
          <w:color w:val="000000" w:themeColor="text1" w:themeTint="FF" w:themeShade="FF"/>
        </w:rPr>
        <w:t xml:space="preserve">en tjeneste for tildeling av slike identifikatorer </w:t>
      </w:r>
      <w:r w:rsidRPr="36B059E2" w:rsidR="41B77CC1">
        <w:rPr>
          <w:rFonts w:eastAsia="ＭＳ 明朝" w:eastAsiaTheme="minorEastAsia"/>
          <w:color w:val="000000" w:themeColor="text1" w:themeTint="FF" w:themeShade="FF"/>
        </w:rPr>
        <w:t>raskt.</w:t>
      </w:r>
      <w:r w:rsidRPr="36B059E2" w:rsidR="288B9993">
        <w:rPr>
          <w:rFonts w:eastAsia="ＭＳ 明朝" w:eastAsiaTheme="minorEastAsia"/>
          <w:color w:val="000000" w:themeColor="text1" w:themeTint="FF" w:themeShade="FF"/>
        </w:rPr>
        <w:t xml:space="preserve"> Se innspill om dette tidligere i vårt svar.</w:t>
      </w:r>
    </w:p>
    <w:p w:rsidR="179021E5" w:rsidP="2DFDBA87" w:rsidRDefault="179021E5" w14:paraId="4158C68C" w14:textId="756F31A9">
      <w:pPr>
        <w:spacing w:before="240" w:after="240"/>
        <w:rPr>
          <w:rFonts w:eastAsiaTheme="minorEastAsia"/>
        </w:rPr>
      </w:pPr>
      <w:r w:rsidRPr="2DFDBA87">
        <w:rPr>
          <w:rFonts w:eastAsiaTheme="minorEastAsia"/>
        </w:rPr>
        <w:t>Prinsippene omsatt i praksis skape noen spørsmål som veilederen med fordel kan adressere</w:t>
      </w:r>
      <w:r w:rsidRPr="2DFDBA87" w:rsidR="3CE2997F">
        <w:rPr>
          <w:rFonts w:eastAsiaTheme="minorEastAsia"/>
        </w:rPr>
        <w:t xml:space="preserve"> og klargjøre for offentlige virksomheter</w:t>
      </w:r>
      <w:r w:rsidRPr="2DFDBA87">
        <w:rPr>
          <w:rFonts w:eastAsiaTheme="minorEastAsia"/>
        </w:rPr>
        <w:t>:</w:t>
      </w:r>
    </w:p>
    <w:p w:rsidR="7325CE09" w:rsidP="2DFDBA87" w:rsidRDefault="73652557" w14:paraId="61886467" w14:textId="56C9CA78">
      <w:pPr>
        <w:spacing w:before="240" w:after="240"/>
        <w:rPr>
          <w:rFonts w:eastAsiaTheme="minorEastAsia"/>
        </w:rPr>
      </w:pPr>
      <w:r w:rsidRPr="2DFDBA87">
        <w:rPr>
          <w:rFonts w:eastAsiaTheme="minorEastAsia"/>
        </w:rPr>
        <w:t xml:space="preserve">F1: </w:t>
      </w:r>
      <w:commentRangeStart w:id="0"/>
      <w:r w:rsidRPr="2DFDBA87">
        <w:rPr>
          <w:rFonts w:eastAsiaTheme="minorEastAsia"/>
        </w:rPr>
        <w:t>Metadata og data har en globalt unik og varig identifikator</w:t>
      </w:r>
      <w:r w:rsidRPr="2DFDBA87" w:rsidR="2144C24A">
        <w:rPr>
          <w:rFonts w:eastAsiaTheme="minorEastAsia"/>
        </w:rPr>
        <w:t xml:space="preserve">: </w:t>
      </w:r>
      <w:r w:rsidRPr="2DFDBA87" w:rsidR="351DE75F">
        <w:rPr>
          <w:rFonts w:eastAsiaTheme="minorEastAsia"/>
        </w:rPr>
        <w:t>hvis de</w:t>
      </w:r>
      <w:r w:rsidRPr="2DFDBA87" w:rsidR="2774984F">
        <w:rPr>
          <w:rFonts w:eastAsiaTheme="minorEastAsia"/>
        </w:rPr>
        <w:t>nne</w:t>
      </w:r>
      <w:r w:rsidRPr="2DFDBA87" w:rsidR="351DE75F">
        <w:rPr>
          <w:rFonts w:eastAsiaTheme="minorEastAsia"/>
        </w:rPr>
        <w:t xml:space="preserve"> er tilgjengelig</w:t>
      </w:r>
      <w:r w:rsidRPr="2DFDBA87" w:rsidR="68C431F5">
        <w:rPr>
          <w:rFonts w:eastAsiaTheme="minorEastAsia"/>
        </w:rPr>
        <w:t>.</w:t>
      </w:r>
      <w:commentRangeEnd w:id="0"/>
      <w:r>
        <w:rPr>
          <w:rStyle w:val="CommentReference"/>
          <w:rFonts w:eastAsiaTheme="minorEastAsia"/>
          <w:sz w:val="24"/>
          <w:szCs w:val="24"/>
        </w:rPr>
        <w:commentReference w:id="0"/>
      </w:r>
    </w:p>
    <w:p w:rsidR="6E08A6BF" w:rsidP="63A40FFF" w:rsidRDefault="6E08A6BF" w14:paraId="181C8306" w14:textId="07BA1713">
      <w:pPr>
        <w:spacing w:before="240" w:after="240"/>
        <w:rPr>
          <w:rFonts w:eastAsiaTheme="minorEastAsia"/>
        </w:rPr>
      </w:pPr>
      <w:commentRangeStart w:id="1"/>
      <w:r w:rsidRPr="63A40FFF">
        <w:rPr>
          <w:rFonts w:eastAsiaTheme="minorEastAsia"/>
        </w:rPr>
        <w:t>A1</w:t>
      </w:r>
      <w:r w:rsidRPr="63A40FFF" w:rsidR="2753FCE8">
        <w:rPr>
          <w:rFonts w:eastAsiaTheme="minorEastAsia"/>
        </w:rPr>
        <w:t xml:space="preserve">: </w:t>
      </w:r>
      <w:r w:rsidRPr="63A40FFF" w:rsidR="47BA8974">
        <w:rPr>
          <w:rFonts w:eastAsiaTheme="minorEastAsia"/>
        </w:rPr>
        <w:t>er det mulig at data skal utveksles via en protokoll</w:t>
      </w:r>
      <w:r w:rsidRPr="63A40FFF" w:rsidR="11A64CDC">
        <w:rPr>
          <w:rFonts w:eastAsiaTheme="minorEastAsia"/>
        </w:rPr>
        <w:t xml:space="preserve">: </w:t>
      </w:r>
      <w:r w:rsidRPr="63A40FFF" w:rsidR="3CE10608">
        <w:rPr>
          <w:rFonts w:eastAsiaTheme="minorEastAsia"/>
        </w:rPr>
        <w:t>protokoll er et uklart uttrykk i denne sammenhengen</w:t>
      </w:r>
      <w:r w:rsidRPr="63A40FFF" w:rsidR="6C8A59F4">
        <w:rPr>
          <w:rFonts w:eastAsiaTheme="minorEastAsia"/>
        </w:rPr>
        <w:t xml:space="preserve"> og praksis bør forklares i veilederen</w:t>
      </w:r>
      <w:r w:rsidRPr="63A40FFF" w:rsidR="3CE10608">
        <w:rPr>
          <w:rFonts w:eastAsiaTheme="minorEastAsia"/>
        </w:rPr>
        <w:t xml:space="preserve">. </w:t>
      </w:r>
    </w:p>
    <w:p w:rsidR="3A6F8A7E" w:rsidP="2DFDBA87" w:rsidRDefault="3A6F8A7E" w14:paraId="2CE93BF3" w14:textId="0A703FFE">
      <w:pPr>
        <w:spacing w:before="240" w:after="240"/>
        <w:rPr>
          <w:rFonts w:eastAsiaTheme="minorEastAsia"/>
        </w:rPr>
      </w:pPr>
      <w:r w:rsidRPr="2DFDBA87">
        <w:rPr>
          <w:rFonts w:eastAsiaTheme="minorEastAsia"/>
        </w:rPr>
        <w:t>A2</w:t>
      </w:r>
      <w:r w:rsidRPr="2DFDBA87" w:rsidR="6D26DFF2">
        <w:rPr>
          <w:rFonts w:eastAsiaTheme="minorEastAsia"/>
        </w:rPr>
        <w:t xml:space="preserve">: </w:t>
      </w:r>
      <w:r w:rsidRPr="2DFDBA87" w:rsidR="2F266811">
        <w:rPr>
          <w:rFonts w:eastAsiaTheme="minorEastAsia"/>
        </w:rPr>
        <w:t>vedlikehold av opplysninger om metadata i lang tid etter at dataene ikke lenger er tilgjengelige</w:t>
      </w:r>
      <w:r w:rsidRPr="2DFDBA87" w:rsidR="3C4DF987">
        <w:rPr>
          <w:rFonts w:eastAsiaTheme="minorEastAsia"/>
        </w:rPr>
        <w:t xml:space="preserve">: </w:t>
      </w:r>
      <w:r w:rsidRPr="2DFDBA87" w:rsidR="5E4123AE">
        <w:rPr>
          <w:rFonts w:eastAsiaTheme="minorEastAsia"/>
        </w:rPr>
        <w:t xml:space="preserve">hva er lang tid? </w:t>
      </w:r>
      <w:commentRangeEnd w:id="1"/>
      <w:r>
        <w:rPr>
          <w:rStyle w:val="CommentReference"/>
          <w:rFonts w:eastAsiaTheme="minorEastAsia"/>
          <w:sz w:val="24"/>
          <w:szCs w:val="24"/>
        </w:rPr>
        <w:commentReference w:id="1"/>
      </w:r>
    </w:p>
    <w:p w:rsidR="515FC324" w:rsidP="36B059E2" w:rsidRDefault="515FC324" w14:paraId="5571B966" w14:textId="69B76986">
      <w:pPr>
        <w:spacing w:before="240" w:after="240"/>
        <w:rPr>
          <w:rFonts w:eastAsia="ＭＳ 明朝" w:eastAsiaTheme="minorEastAsia"/>
        </w:rPr>
      </w:pPr>
      <w:r w:rsidRPr="36B059E2" w:rsidR="50D37BA6">
        <w:rPr>
          <w:rFonts w:eastAsia="ＭＳ 明朝" w:eastAsiaTheme="minorEastAsia"/>
        </w:rPr>
        <w:t>I3</w:t>
      </w:r>
      <w:r w:rsidRPr="36B059E2" w:rsidR="22F8B97B">
        <w:rPr>
          <w:rFonts w:eastAsia="ＭＳ 明朝" w:eastAsiaTheme="minorEastAsia"/>
        </w:rPr>
        <w:t xml:space="preserve">: </w:t>
      </w:r>
      <w:r w:rsidRPr="36B059E2" w:rsidR="75E427E0">
        <w:rPr>
          <w:rFonts w:eastAsia="ＭＳ 明朝" w:eastAsiaTheme="minorEastAsia"/>
        </w:rPr>
        <w:t xml:space="preserve">spesifiserte referanser til andre metadata og data: </w:t>
      </w:r>
      <w:r w:rsidRPr="36B059E2" w:rsidR="4AB5B995">
        <w:rPr>
          <w:rFonts w:eastAsia="ＭＳ 明朝" w:eastAsiaTheme="minorEastAsia"/>
        </w:rPr>
        <w:t xml:space="preserve">i </w:t>
      </w:r>
      <w:r w:rsidRPr="36B059E2" w:rsidR="75E427E0">
        <w:rPr>
          <w:rFonts w:eastAsia="ＭＳ 明朝" w:eastAsiaTheme="minorEastAsia"/>
        </w:rPr>
        <w:t>hvilken grad</w:t>
      </w:r>
      <w:r w:rsidRPr="36B059E2" w:rsidR="0CC834BD">
        <w:rPr>
          <w:rFonts w:eastAsia="ＭＳ 明朝" w:eastAsiaTheme="minorEastAsia"/>
        </w:rPr>
        <w:t xml:space="preserve"> </w:t>
      </w:r>
      <w:r w:rsidRPr="36B059E2" w:rsidR="46EEAA8D">
        <w:rPr>
          <w:rFonts w:eastAsia="ＭＳ 明朝" w:eastAsiaTheme="minorEastAsia"/>
        </w:rPr>
        <w:t xml:space="preserve">dette forventes </w:t>
      </w:r>
      <w:r w:rsidRPr="36B059E2" w:rsidR="0CC834BD">
        <w:rPr>
          <w:rFonts w:eastAsia="ＭＳ 明朝" w:eastAsiaTheme="minorEastAsia"/>
        </w:rPr>
        <w:t>bør omtales i veilederen.</w:t>
      </w:r>
      <w:r w:rsidRPr="36B059E2" w:rsidR="75E427E0">
        <w:rPr>
          <w:rFonts w:eastAsia="ＭＳ 明朝" w:eastAsiaTheme="minorEastAsia"/>
        </w:rPr>
        <w:t xml:space="preserve"> Oversikt over egne data er et mål</w:t>
      </w:r>
      <w:r w:rsidRPr="36B059E2" w:rsidR="5AC38553">
        <w:rPr>
          <w:rFonts w:eastAsia="ＭＳ 明朝" w:eastAsiaTheme="minorEastAsia"/>
        </w:rPr>
        <w:t>,</w:t>
      </w:r>
      <w:r w:rsidRPr="36B059E2" w:rsidR="75E427E0">
        <w:rPr>
          <w:rFonts w:eastAsia="ＭＳ 明朝" w:eastAsiaTheme="minorEastAsia"/>
        </w:rPr>
        <w:t xml:space="preserve"> men å ha oversikt over alle andre sine data </w:t>
      </w:r>
      <w:r w:rsidRPr="36B059E2" w:rsidR="3376CB89">
        <w:rPr>
          <w:rFonts w:eastAsia="ＭＳ 明朝" w:eastAsiaTheme="minorEastAsia"/>
        </w:rPr>
        <w:t>kan virke</w:t>
      </w:r>
      <w:r w:rsidRPr="36B059E2" w:rsidR="33F6150A">
        <w:rPr>
          <w:rFonts w:eastAsia="ＭＳ 明朝" w:eastAsiaTheme="minorEastAsia"/>
        </w:rPr>
        <w:t xml:space="preserve"> uoverkommelig</w:t>
      </w:r>
      <w:r w:rsidRPr="36B059E2" w:rsidR="5C71ACF0">
        <w:rPr>
          <w:rFonts w:eastAsia="ＭＳ 明朝" w:eastAsiaTheme="minorEastAsia"/>
        </w:rPr>
        <w:t>.</w:t>
      </w:r>
    </w:p>
    <w:p w:rsidR="2DFDBA87" w:rsidP="36B059E2" w:rsidRDefault="2DFDBA87" w14:paraId="42EBDA8E" w14:textId="3CEBCFBF">
      <w:pPr>
        <w:spacing w:before="240" w:after="240"/>
        <w:rPr>
          <w:rFonts w:eastAsia="ＭＳ 明朝" w:eastAsiaTheme="minorEastAsia"/>
        </w:rPr>
      </w:pPr>
      <w:r w:rsidRPr="36B059E2" w:rsidR="555B144A">
        <w:rPr>
          <w:rFonts w:eastAsia="ＭＳ 明朝" w:eastAsiaTheme="minorEastAsia"/>
        </w:rPr>
        <w:t>R1.2: Metadataenes og dataenes opphav og historikk er beskrevet i detalj</w:t>
      </w:r>
      <w:r w:rsidRPr="36B059E2" w:rsidR="683F8992">
        <w:rPr>
          <w:rFonts w:eastAsia="ＭＳ 明朝" w:eastAsiaTheme="minorEastAsia"/>
        </w:rPr>
        <w:t xml:space="preserve">: </w:t>
      </w:r>
      <w:r w:rsidRPr="36B059E2" w:rsidR="555B144A">
        <w:rPr>
          <w:rFonts w:eastAsia="ＭＳ 明朝" w:eastAsiaTheme="minorEastAsia"/>
        </w:rPr>
        <w:t xml:space="preserve">dette er </w:t>
      </w:r>
      <w:r w:rsidRPr="36B059E2" w:rsidR="180FF10E">
        <w:rPr>
          <w:rFonts w:eastAsia="ＭＳ 明朝" w:eastAsiaTheme="minorEastAsia"/>
        </w:rPr>
        <w:t xml:space="preserve">i praksis </w:t>
      </w:r>
      <w:r w:rsidRPr="36B059E2" w:rsidR="555B144A">
        <w:rPr>
          <w:rFonts w:eastAsia="ＭＳ 明朝" w:eastAsiaTheme="minorEastAsia"/>
        </w:rPr>
        <w:t>ikke alltid mulig for “gamle” data</w:t>
      </w:r>
      <w:r w:rsidRPr="36B059E2" w:rsidR="063F53E3">
        <w:rPr>
          <w:rFonts w:eastAsia="ＭＳ 明朝" w:eastAsiaTheme="minorEastAsia"/>
        </w:rPr>
        <w:t>.</w:t>
      </w:r>
    </w:p>
    <w:p w:rsidR="00962383" w:rsidP="247EBF08" w:rsidRDefault="34AFB7BF" w14:paraId="5448F3AA" w14:textId="097D5015">
      <w:pPr>
        <w:spacing w:before="240" w:after="240"/>
        <w:rPr>
          <w:rFonts w:ascii="Aptos" w:hAnsi="Aptos" w:eastAsia="Aptos" w:cs="Aptos"/>
          <w:color w:val="000000" w:themeColor="text1"/>
        </w:rPr>
      </w:pPr>
      <w:r w:rsidRPr="1D0592E9">
        <w:rPr>
          <w:rFonts w:ascii="Aptos" w:hAnsi="Aptos" w:eastAsia="Aptos" w:cs="Aptos"/>
          <w:color w:val="000000" w:themeColor="text1"/>
        </w:rPr>
        <w:t xml:space="preserve">Er oversettelsene </w:t>
      </w:r>
      <w:r w:rsidRPr="28E75E11">
        <w:rPr>
          <w:rFonts w:ascii="Aptos" w:hAnsi="Aptos" w:eastAsia="Aptos" w:cs="Aptos"/>
          <w:color w:val="000000" w:themeColor="text1"/>
        </w:rPr>
        <w:t>av prinsippene forståelig, og gjengir de meningsinnholdet fra originalspråket, engelsk?</w:t>
      </w:r>
      <w:r w:rsidRPr="1D0592E9">
        <w:rPr>
          <w:rFonts w:ascii="Aptos" w:hAnsi="Aptos" w:eastAsia="Aptos" w:cs="Aptos"/>
          <w:color w:val="000000" w:themeColor="text1"/>
        </w:rPr>
        <w:t xml:space="preserve"> </w:t>
      </w:r>
      <w:r w:rsidRPr="3EFF5482" w:rsidR="133262DB">
        <w:rPr>
          <w:rFonts w:ascii="Aptos" w:hAnsi="Aptos" w:eastAsia="Aptos" w:cs="Aptos"/>
          <w:color w:val="000000" w:themeColor="text1"/>
        </w:rPr>
        <w:t xml:space="preserve">Hvilken norsk oversettelse av “Findable” </w:t>
      </w:r>
      <w:r w:rsidRPr="549997F4" w:rsidR="467F3F57">
        <w:rPr>
          <w:rFonts w:ascii="Aptos" w:hAnsi="Aptos" w:eastAsia="Aptos" w:cs="Aptos"/>
          <w:color w:val="000000" w:themeColor="text1"/>
        </w:rPr>
        <w:t>er mest dekkende og presis</w:t>
      </w:r>
      <w:r w:rsidRPr="3EFF5482" w:rsidR="133262DB">
        <w:rPr>
          <w:rFonts w:ascii="Aptos" w:hAnsi="Aptos" w:eastAsia="Aptos" w:cs="Aptos"/>
          <w:color w:val="000000" w:themeColor="text1"/>
        </w:rPr>
        <w:t xml:space="preserve"> - “gjenfinnbar” eller “søkbar”? Er det andre begreper som bør vurderes?</w:t>
      </w:r>
    </w:p>
    <w:p w:rsidR="0042355B" w:rsidP="3B862F27" w:rsidRDefault="00DE3823" w14:paraId="16110D23" w14:textId="63ED2E23">
      <w:pPr>
        <w:spacing w:before="240" w:after="240"/>
      </w:pPr>
      <w:r w:rsidRPr="2A70A863">
        <w:rPr>
          <w:rFonts w:ascii="Aptos" w:hAnsi="Aptos" w:eastAsia="Aptos" w:cs="Aptos"/>
          <w:color w:val="747474" w:themeColor="background2" w:themeShade="80"/>
        </w:rPr>
        <w:t>Skriv inn svaret deres her:</w:t>
      </w:r>
      <w:r w:rsidRPr="2A70A863" w:rsidR="7A9AD7B7">
        <w:rPr>
          <w:rFonts w:ascii="Aptos" w:hAnsi="Aptos" w:eastAsia="Aptos" w:cs="Aptos"/>
          <w:color w:val="747474" w:themeColor="background2" w:themeShade="80"/>
        </w:rPr>
        <w:t xml:space="preserve"> </w:t>
      </w:r>
    </w:p>
    <w:p w:rsidRPr="00491FD7" w:rsidR="00491FD7" w:rsidP="36B059E2" w:rsidRDefault="00491FD7" w14:paraId="5D3679CC" w14:textId="0E0CA053">
      <w:pPr>
        <w:spacing w:before="240" w:after="240"/>
        <w:rPr>
          <w:rFonts w:eastAsia="ＭＳ 明朝" w:eastAsiaTheme="minorEastAsia"/>
        </w:rPr>
      </w:pPr>
      <w:r w:rsidRPr="36B059E2" w:rsidR="02D1E5F2">
        <w:rPr>
          <w:rFonts w:eastAsia="ＭＳ 明朝" w:eastAsiaTheme="minorEastAsia"/>
          <w:color w:val="000000" w:themeColor="text1" w:themeTint="FF" w:themeShade="FF"/>
        </w:rPr>
        <w:t>Oversettelse fra det rike engelske språket til norsk byr ofte på utfordringer.</w:t>
      </w:r>
      <w:r w:rsidRPr="36B059E2" w:rsidR="0AAE1CCF">
        <w:rPr>
          <w:rFonts w:eastAsia="ＭＳ 明朝" w:eastAsiaTheme="minorEastAsia"/>
        </w:rPr>
        <w:t xml:space="preserve"> </w:t>
      </w:r>
      <w:r w:rsidRPr="36B059E2" w:rsidR="02D1E5F2">
        <w:rPr>
          <w:rFonts w:eastAsia="ＭＳ 明朝" w:eastAsiaTheme="minorEastAsia"/>
          <w:color w:val="000000" w:themeColor="text1" w:themeTint="FF" w:themeShade="FF"/>
        </w:rPr>
        <w:t xml:space="preserve">Oversettelsen av </w:t>
      </w:r>
      <w:r w:rsidRPr="36B059E2" w:rsidR="02D1E5F2">
        <w:rPr>
          <w:rFonts w:eastAsia="ＭＳ 明朝" w:eastAsiaTheme="minorEastAsia"/>
          <w:color w:val="000000" w:themeColor="text1" w:themeTint="FF" w:themeShade="FF"/>
        </w:rPr>
        <w:t>Findable</w:t>
      </w:r>
      <w:r w:rsidRPr="36B059E2" w:rsidR="02D1E5F2">
        <w:rPr>
          <w:rFonts w:eastAsia="ＭＳ 明朝" w:eastAsiaTheme="minorEastAsia"/>
          <w:color w:val="000000" w:themeColor="text1" w:themeTint="FF" w:themeShade="FF"/>
        </w:rPr>
        <w:t xml:space="preserve"> til «gjenfinnbar» er litt upresis da det strengt tatt betyr å finne igjen noe du tidligere har funnet. </w:t>
      </w:r>
      <w:r w:rsidRPr="36B059E2" w:rsidR="02D1E5F2">
        <w:rPr>
          <w:rFonts w:eastAsia="ＭＳ 明朝" w:eastAsiaTheme="minorEastAsia"/>
          <w:color w:val="000000" w:themeColor="text1" w:themeTint="FF" w:themeShade="FF"/>
        </w:rPr>
        <w:t>Findable</w:t>
      </w:r>
      <w:r w:rsidRPr="36B059E2" w:rsidR="02D1E5F2">
        <w:rPr>
          <w:rFonts w:eastAsia="ＭＳ 明朝" w:eastAsiaTheme="minorEastAsia"/>
          <w:color w:val="000000" w:themeColor="text1" w:themeTint="FF" w:themeShade="FF"/>
        </w:rPr>
        <w:t xml:space="preserve"> går mer på å oppdage noe du ikke visste fantes. Dette er nøkkelen til å skape innovasjon</w:t>
      </w:r>
      <w:r w:rsidRPr="36B059E2" w:rsidR="1CE7BE36">
        <w:rPr>
          <w:rFonts w:eastAsia="ＭＳ 明朝" w:eastAsiaTheme="minorEastAsia"/>
          <w:color w:val="000000" w:themeColor="text1" w:themeTint="FF" w:themeShade="FF"/>
        </w:rPr>
        <w:t xml:space="preserve"> gjennom å oppdage nye data</w:t>
      </w:r>
      <w:r w:rsidRPr="36B059E2" w:rsidR="02D1E5F2">
        <w:rPr>
          <w:rFonts w:eastAsia="ＭＳ 明朝" w:eastAsiaTheme="minorEastAsia"/>
          <w:color w:val="000000" w:themeColor="text1" w:themeTint="FF" w:themeShade="FF"/>
        </w:rPr>
        <w:t xml:space="preserve">. Begrepet «søkbar» er mer knyttet til en metode for å finne noe første gang </w:t>
      </w:r>
      <w:r w:rsidRPr="36B059E2" w:rsidR="74F5B467">
        <w:rPr>
          <w:rFonts w:eastAsia="ＭＳ 明朝" w:eastAsiaTheme="minorEastAsia"/>
          <w:color w:val="000000" w:themeColor="text1" w:themeTint="FF" w:themeShade="FF"/>
        </w:rPr>
        <w:t xml:space="preserve">/ </w:t>
      </w:r>
      <w:r w:rsidRPr="36B059E2" w:rsidR="02D1E5F2">
        <w:rPr>
          <w:rFonts w:eastAsia="ＭＳ 明朝" w:eastAsiaTheme="minorEastAsia"/>
          <w:color w:val="000000" w:themeColor="text1" w:themeTint="FF" w:themeShade="FF"/>
        </w:rPr>
        <w:t>gjentatte ganger.</w:t>
      </w:r>
      <w:r w:rsidRPr="36B059E2" w:rsidR="634760A2">
        <w:rPr>
          <w:rFonts w:eastAsia="ＭＳ 明朝" w:eastAsiaTheme="minorEastAsia"/>
        </w:rPr>
        <w:t xml:space="preserve"> “Søkbar” kan skille begrepet fra “gjenbrukbar” som brukes om </w:t>
      </w:r>
      <w:r w:rsidRPr="36B059E2" w:rsidR="634760A2">
        <w:rPr>
          <w:rFonts w:eastAsia="ＭＳ 明朝" w:eastAsiaTheme="minorEastAsia"/>
        </w:rPr>
        <w:t>reusable</w:t>
      </w:r>
      <w:r w:rsidRPr="36B059E2" w:rsidR="634760A2">
        <w:rPr>
          <w:rFonts w:eastAsia="ＭＳ 明朝" w:eastAsiaTheme="minorEastAsia"/>
        </w:rPr>
        <w:t>-prinsippet.</w:t>
      </w:r>
      <w:r w:rsidRPr="36B059E2" w:rsidR="02D1E5F2">
        <w:rPr>
          <w:rFonts w:eastAsia="ＭＳ 明朝" w:eastAsiaTheme="minorEastAsia"/>
          <w:color w:val="000000" w:themeColor="text1" w:themeTint="FF" w:themeShade="FF"/>
        </w:rPr>
        <w:t xml:space="preserve"> </w:t>
      </w:r>
      <w:r w:rsidRPr="36B059E2" w:rsidR="5DF8D5E5">
        <w:rPr>
          <w:rFonts w:eastAsia="ＭＳ 明朝" w:eastAsiaTheme="minorEastAsia"/>
          <w:color w:val="000000" w:themeColor="text1" w:themeTint="FF" w:themeShade="FF"/>
        </w:rPr>
        <w:t>Et nytt begrep kan være</w:t>
      </w:r>
      <w:r w:rsidRPr="36B059E2" w:rsidR="02D1E5F2">
        <w:rPr>
          <w:rFonts w:eastAsia="ＭＳ 明朝" w:eastAsiaTheme="minorEastAsia"/>
          <w:color w:val="000000" w:themeColor="text1" w:themeTint="FF" w:themeShade="FF"/>
        </w:rPr>
        <w:t xml:space="preserve"> «</w:t>
      </w:r>
      <w:r w:rsidRPr="36B059E2" w:rsidR="02D1E5F2">
        <w:rPr>
          <w:rFonts w:eastAsia="ＭＳ 明朝" w:eastAsiaTheme="minorEastAsia"/>
          <w:color w:val="000000" w:themeColor="text1" w:themeTint="FF" w:themeShade="FF"/>
        </w:rPr>
        <w:t>oppdagbar</w:t>
      </w:r>
      <w:r w:rsidRPr="36B059E2" w:rsidR="02D1E5F2">
        <w:rPr>
          <w:rFonts w:eastAsia="ＭＳ 明朝" w:eastAsiaTheme="minorEastAsia"/>
          <w:color w:val="000000" w:themeColor="text1" w:themeTint="FF" w:themeShade="FF"/>
        </w:rPr>
        <w:t>»</w:t>
      </w:r>
      <w:r w:rsidRPr="36B059E2" w:rsidR="36FA96BE">
        <w:rPr>
          <w:rFonts w:eastAsia="ＭＳ 明朝" w:eastAsiaTheme="minorEastAsia"/>
          <w:color w:val="000000" w:themeColor="text1" w:themeTint="FF" w:themeShade="FF"/>
        </w:rPr>
        <w:t>, h</w:t>
      </w:r>
      <w:r w:rsidRPr="36B059E2" w:rsidR="2CBB6164">
        <w:rPr>
          <w:rFonts w:eastAsia="ＭＳ 明朝" w:eastAsiaTheme="minorEastAsia"/>
          <w:color w:val="000000" w:themeColor="text1" w:themeTint="FF" w:themeShade="FF"/>
        </w:rPr>
        <w:t xml:space="preserve">verken gjenfinnbar eller </w:t>
      </w:r>
      <w:r w:rsidRPr="36B059E2" w:rsidR="22D5F6AF">
        <w:rPr>
          <w:rFonts w:eastAsia="ＭＳ 明朝" w:eastAsiaTheme="minorEastAsia"/>
          <w:color w:val="000000" w:themeColor="text1" w:themeTint="FF" w:themeShade="FF"/>
        </w:rPr>
        <w:t>“</w:t>
      </w:r>
      <w:r w:rsidRPr="36B059E2" w:rsidR="2CBB6164">
        <w:rPr>
          <w:rFonts w:eastAsia="ＭＳ 明朝" w:eastAsiaTheme="minorEastAsia"/>
          <w:color w:val="000000" w:themeColor="text1" w:themeTint="FF" w:themeShade="FF"/>
        </w:rPr>
        <w:t>oppdagbar</w:t>
      </w:r>
      <w:r w:rsidRPr="36B059E2" w:rsidR="7A6F4619">
        <w:rPr>
          <w:rFonts w:eastAsia="ＭＳ 明朝" w:eastAsiaTheme="minorEastAsia"/>
          <w:color w:val="000000" w:themeColor="text1" w:themeTint="FF" w:themeShade="FF"/>
        </w:rPr>
        <w:t>”</w:t>
      </w:r>
      <w:r w:rsidRPr="36B059E2" w:rsidR="2CBB6164">
        <w:rPr>
          <w:rFonts w:eastAsia="ＭＳ 明朝" w:eastAsiaTheme="minorEastAsia"/>
          <w:color w:val="000000" w:themeColor="text1" w:themeTint="FF" w:themeShade="FF"/>
        </w:rPr>
        <w:t xml:space="preserve"> er </w:t>
      </w:r>
      <w:r w:rsidRPr="36B059E2" w:rsidR="1FB214B0">
        <w:rPr>
          <w:rFonts w:eastAsia="ＭＳ 明朝" w:eastAsiaTheme="minorEastAsia"/>
          <w:color w:val="000000" w:themeColor="text1" w:themeTint="FF" w:themeShade="FF"/>
        </w:rPr>
        <w:t xml:space="preserve">offisielle norske ord </w:t>
      </w:r>
      <w:r w:rsidRPr="36B059E2" w:rsidR="5B955EDC">
        <w:rPr>
          <w:rFonts w:eastAsia="ＭＳ 明朝" w:eastAsiaTheme="minorEastAsia"/>
          <w:color w:val="000000" w:themeColor="text1" w:themeTint="FF" w:themeShade="FF"/>
        </w:rPr>
        <w:t>ifølge Språkrådet så vidt vi kan se.</w:t>
      </w:r>
      <w:r w:rsidRPr="36B059E2" w:rsidR="08B566F1">
        <w:rPr>
          <w:rFonts w:eastAsia="ＭＳ 明朝" w:eastAsiaTheme="minorEastAsia"/>
        </w:rPr>
        <w:t xml:space="preserve"> </w:t>
      </w:r>
    </w:p>
    <w:p w:rsidR="00721CEB" w:rsidP="363B3BA4" w:rsidRDefault="00721CEB" w14:paraId="2138AFD3" w14:textId="35320538">
      <w:pPr>
        <w:pStyle w:val="Nummerertoverskrift"/>
        <w:rPr>
          <w:rFonts w:ascii="Aptos" w:hAnsi="Aptos" w:eastAsia="Aptos" w:cs="Aptos"/>
          <w:color w:val="000000" w:themeColor="text1"/>
        </w:rPr>
      </w:pPr>
      <w:r>
        <w:t>Andre innspill</w:t>
      </w:r>
    </w:p>
    <w:p w:rsidRPr="00721CEB" w:rsidR="00721CEB" w:rsidP="00721CEB" w:rsidRDefault="00721CEB" w14:paraId="2728F0D4" w14:textId="08F7B072">
      <w:pPr>
        <w:rPr>
          <w:rFonts w:ascii="Aptos" w:hAnsi="Aptos" w:eastAsia="Aptos" w:cs="Aptos"/>
          <w:color w:val="000000" w:themeColor="text1"/>
        </w:rPr>
      </w:pPr>
      <w:r w:rsidRPr="00721CEB">
        <w:rPr>
          <w:rFonts w:ascii="Aptos" w:hAnsi="Aptos" w:eastAsia="Aptos" w:cs="Aptos"/>
          <w:color w:val="000000" w:themeColor="text1"/>
        </w:rPr>
        <w:t>Vi ønsker også innspill som ikke dekkes av spørsmålene over. Dette kan være synspunkter på enkeltpunkter i veilederen, forhold vi ikke har spurt om, eller andre perspektiver dere mener er relevante.</w:t>
      </w:r>
    </w:p>
    <w:p w:rsidRPr="00DA3D2A" w:rsidR="00A65F72" w:rsidP="00DA3D2A" w:rsidRDefault="00721CEB" w14:paraId="385D5E86" w14:textId="2235467F">
      <w:pPr>
        <w:rPr>
          <w:rFonts w:ascii="Aptos" w:hAnsi="Aptos" w:eastAsia="Aptos" w:cs="Aptos"/>
          <w:color w:val="000000" w:themeColor="text1"/>
        </w:rPr>
      </w:pPr>
      <w:r w:rsidRPr="00721CEB">
        <w:rPr>
          <w:rFonts w:ascii="Aptos" w:hAnsi="Aptos" w:eastAsia="Aptos" w:cs="Aptos"/>
          <w:color w:val="000000" w:themeColor="text1"/>
        </w:rPr>
        <w:t xml:space="preserve">Er det noe i veilederen dere ønsker å kommentere spesifikt, bruker dere gjerne </w:t>
      </w:r>
      <w:r w:rsidRPr="2A2C67A5" w:rsidR="1EEBD75F">
        <w:rPr>
          <w:rFonts w:ascii="Aptos" w:hAnsi="Aptos" w:eastAsia="Aptos" w:cs="Aptos"/>
          <w:color w:val="000000" w:themeColor="text1"/>
        </w:rPr>
        <w:t xml:space="preserve">overskriftene og </w:t>
      </w:r>
      <w:r w:rsidRPr="00721CEB">
        <w:rPr>
          <w:rFonts w:ascii="Aptos" w:hAnsi="Aptos" w:eastAsia="Aptos" w:cs="Aptos"/>
          <w:color w:val="000000" w:themeColor="text1"/>
        </w:rPr>
        <w:t xml:space="preserve">nummereringen fra </w:t>
      </w:r>
      <w:r w:rsidR="00DA3D2A">
        <w:rPr>
          <w:rFonts w:ascii="Aptos" w:hAnsi="Aptos" w:eastAsia="Aptos" w:cs="Aptos"/>
          <w:color w:val="000000" w:themeColor="text1"/>
        </w:rPr>
        <w:t>veilederen</w:t>
      </w:r>
      <w:r w:rsidRPr="00721CEB">
        <w:rPr>
          <w:rFonts w:ascii="Aptos" w:hAnsi="Aptos" w:eastAsia="Aptos" w:cs="Aptos"/>
          <w:color w:val="000000" w:themeColor="text1"/>
        </w:rPr>
        <w:t>.</w:t>
      </w:r>
    </w:p>
    <w:p w:rsidR="00A65F72" w:rsidP="549997F4" w:rsidRDefault="00A65F72" w14:paraId="71174DAC" w14:textId="298397A5">
      <w:pPr>
        <w:spacing w:before="240" w:after="240"/>
      </w:pPr>
      <w:r w:rsidRPr="2A70A863">
        <w:rPr>
          <w:rFonts w:ascii="Aptos" w:hAnsi="Aptos" w:eastAsia="Aptos" w:cs="Aptos"/>
          <w:color w:val="747474" w:themeColor="background2" w:themeShade="80"/>
        </w:rPr>
        <w:t>Skriv inn svaret deres her:</w:t>
      </w:r>
    </w:p>
    <w:p w:rsidR="30AD7310" w:rsidP="2DFDBA87" w:rsidRDefault="6F68EA0C" w14:paraId="4366AC11" w14:textId="4E5BBF83">
      <w:pPr>
        <w:spacing w:after="0"/>
        <w:rPr>
          <w:rFonts w:eastAsiaTheme="minorEastAsia"/>
        </w:rPr>
      </w:pPr>
      <w:r w:rsidRPr="2DFDBA87">
        <w:rPr>
          <w:rFonts w:eastAsiaTheme="minorEastAsia"/>
        </w:rPr>
        <w:t>“</w:t>
      </w:r>
      <w:r w:rsidRPr="2DFDBA87" w:rsidR="1B8A4641">
        <w:rPr>
          <w:rFonts w:eastAsiaTheme="minorEastAsia"/>
        </w:rPr>
        <w:t>Gjennom å synliggjøre dataene bidrar beskrivelsene, eller metadataene, til å skape etterspørsel etter data. Basert på etterspørselen kan virksomheten prioritere hvilke data den tilrettelegger for deling.</w:t>
      </w:r>
      <w:r w:rsidRPr="2DFDBA87" w:rsidR="30AD7310">
        <w:rPr>
          <w:rFonts w:eastAsiaTheme="minorEastAsia"/>
        </w:rPr>
        <w:t>”</w:t>
      </w:r>
      <w:r w:rsidRPr="2DFDBA87" w:rsidR="33772700">
        <w:rPr>
          <w:rFonts w:eastAsiaTheme="minorEastAsia"/>
        </w:rPr>
        <w:t xml:space="preserve"> jf. </w:t>
      </w:r>
      <w:r w:rsidRPr="2DFDBA87" w:rsidR="366ACBE3">
        <w:rPr>
          <w:rFonts w:eastAsiaTheme="minorEastAsia"/>
        </w:rPr>
        <w:t xml:space="preserve">Kommentar i </w:t>
      </w:r>
      <w:r w:rsidRPr="2DFDBA87" w:rsidR="33772700">
        <w:rPr>
          <w:rFonts w:eastAsiaTheme="minorEastAsia"/>
        </w:rPr>
        <w:t xml:space="preserve">Punkt </w:t>
      </w:r>
      <w:r w:rsidRPr="2DFDBA87" w:rsidR="4AB9D212">
        <w:rPr>
          <w:rFonts w:eastAsiaTheme="minorEastAsia"/>
        </w:rPr>
        <w:t>1.</w:t>
      </w:r>
      <w:r w:rsidRPr="2DFDBA87" w:rsidR="16582D08">
        <w:rPr>
          <w:rFonts w:eastAsiaTheme="minorEastAsia"/>
        </w:rPr>
        <w:t xml:space="preserve"> Det er vel også en erkjennelse jf. </w:t>
      </w:r>
      <w:r w:rsidRPr="2DFDBA87" w:rsidR="58FF6796">
        <w:rPr>
          <w:rFonts w:eastAsiaTheme="minorEastAsia"/>
        </w:rPr>
        <w:t>v</w:t>
      </w:r>
      <w:r w:rsidRPr="2DFDBA87" w:rsidR="16582D08">
        <w:rPr>
          <w:rFonts w:eastAsiaTheme="minorEastAsia"/>
        </w:rPr>
        <w:t xml:space="preserve">åre tidligere kommentarer at </w:t>
      </w:r>
      <w:r w:rsidRPr="2DFDBA87" w:rsidR="30AD7310">
        <w:rPr>
          <w:rFonts w:eastAsiaTheme="minorEastAsia"/>
        </w:rPr>
        <w:t xml:space="preserve">også andre faktorer </w:t>
      </w:r>
      <w:r w:rsidRPr="2DFDBA87" w:rsidR="7677A421">
        <w:rPr>
          <w:rFonts w:eastAsiaTheme="minorEastAsia"/>
        </w:rPr>
        <w:t xml:space="preserve">som </w:t>
      </w:r>
      <w:r w:rsidRPr="2DFDBA87" w:rsidR="30AD7310">
        <w:rPr>
          <w:rFonts w:eastAsiaTheme="minorEastAsia"/>
        </w:rPr>
        <w:t>vil påvirke dette</w:t>
      </w:r>
      <w:r w:rsidRPr="2DFDBA87" w:rsidR="7327E259">
        <w:rPr>
          <w:rFonts w:eastAsiaTheme="minorEastAsia"/>
        </w:rPr>
        <w:t xml:space="preserve"> arbeidet som f.eks. ressurser. </w:t>
      </w:r>
    </w:p>
    <w:p w:rsidR="2A70A863" w:rsidP="2A70A863" w:rsidRDefault="2A70A863" w14:paraId="6677632E" w14:textId="4D112025">
      <w:pPr>
        <w:spacing w:after="0"/>
        <w:rPr>
          <w:rFonts w:ascii="Aptos" w:hAnsi="Aptos" w:eastAsia="Aptos" w:cs="Aptos"/>
        </w:rPr>
      </w:pPr>
    </w:p>
    <w:p w:rsidR="00962383" w:rsidP="3B862F27" w:rsidRDefault="5D422C3A" w14:paraId="5F4A7092" w14:textId="334790E3">
      <w:pPr>
        <w:rPr>
          <w:rFonts w:ascii="Aptos" w:hAnsi="Aptos" w:eastAsia="Aptos" w:cs="Aptos"/>
          <w:color w:val="000000" w:themeColor="text1"/>
        </w:rPr>
      </w:pPr>
      <w:r w:rsidRPr="3B862F27">
        <w:rPr>
          <w:rFonts w:ascii="Aptos" w:hAnsi="Aptos" w:eastAsia="Aptos" w:cs="Aptos"/>
          <w:color w:val="000000" w:themeColor="text1"/>
        </w:rPr>
        <w:t xml:space="preserve">Pkt. 6 i veilederen: </w:t>
      </w:r>
      <w:r w:rsidRPr="3B862F27" w:rsidR="1D6BD5CF">
        <w:rPr>
          <w:rFonts w:ascii="Aptos" w:hAnsi="Aptos" w:eastAsia="Aptos" w:cs="Aptos"/>
        </w:rPr>
        <w:t>Tilby data uten brukerregistering</w:t>
      </w:r>
    </w:p>
    <w:p w:rsidR="604A2B83" w:rsidP="2DFDBA87" w:rsidRDefault="604A2B83" w14:paraId="7CA63A77" w14:textId="0C4C1956">
      <w:pPr>
        <w:rPr>
          <w:rFonts w:eastAsiaTheme="minorEastAsia"/>
        </w:rPr>
      </w:pPr>
      <w:r w:rsidRPr="2DFDBA87">
        <w:rPr>
          <w:rFonts w:eastAsiaTheme="minorEastAsia"/>
        </w:rPr>
        <w:t>Det bør stå “</w:t>
      </w:r>
      <w:r w:rsidRPr="2DFDBA87" w:rsidR="43CEFD63">
        <w:rPr>
          <w:rFonts w:eastAsiaTheme="minorEastAsia"/>
        </w:rPr>
        <w:t xml:space="preserve">Tilby </w:t>
      </w:r>
      <w:r w:rsidRPr="2DFDBA87">
        <w:rPr>
          <w:rFonts w:eastAsiaTheme="minorEastAsia"/>
        </w:rPr>
        <w:t xml:space="preserve">åpne data uten brukerregistrering”. </w:t>
      </w:r>
    </w:p>
    <w:p w:rsidR="05F0BE86" w:rsidP="2A70A863" w:rsidRDefault="05F0BE86" w14:paraId="771BC8D7" w14:textId="10A40EF2">
      <w:r w:rsidRPr="63A40FFF">
        <w:rPr>
          <w:rFonts w:eastAsiaTheme="minorEastAsia"/>
        </w:rPr>
        <w:t>For de fleste forvaltningsinstitusjoner vil det være krav for registrerin</w:t>
      </w:r>
      <w:r w:rsidRPr="63A40FFF" w:rsidR="31B956E1">
        <w:rPr>
          <w:rFonts w:eastAsiaTheme="minorEastAsia"/>
        </w:rPr>
        <w:t xml:space="preserve">g </w:t>
      </w:r>
      <w:r w:rsidRPr="63A40FFF" w:rsidR="3CB7687F">
        <w:rPr>
          <w:rFonts w:eastAsiaTheme="minorEastAsia"/>
        </w:rPr>
        <w:t xml:space="preserve">av databruker </w:t>
      </w:r>
      <w:r w:rsidRPr="63A40FFF" w:rsidR="31B956E1">
        <w:rPr>
          <w:rFonts w:eastAsiaTheme="minorEastAsia"/>
        </w:rPr>
        <w:t xml:space="preserve">for å få tilgang til </w:t>
      </w:r>
      <w:r w:rsidRPr="63A40FFF" w:rsidR="2A756B29">
        <w:rPr>
          <w:rFonts w:eastAsiaTheme="minorEastAsia"/>
        </w:rPr>
        <w:t>f</w:t>
      </w:r>
      <w:r w:rsidRPr="63A40FFF" w:rsidR="2DE214E9">
        <w:rPr>
          <w:rFonts w:eastAsiaTheme="minorEastAsia"/>
        </w:rPr>
        <w:t>.</w:t>
      </w:r>
      <w:r w:rsidRPr="63A40FFF" w:rsidR="2A756B29">
        <w:rPr>
          <w:rFonts w:eastAsiaTheme="minorEastAsia"/>
        </w:rPr>
        <w:t xml:space="preserve">eks. </w:t>
      </w:r>
      <w:r w:rsidRPr="63A40FFF" w:rsidR="59345BCE">
        <w:rPr>
          <w:rFonts w:eastAsiaTheme="minorEastAsia"/>
        </w:rPr>
        <w:t>i</w:t>
      </w:r>
      <w:r w:rsidRPr="63A40FFF" w:rsidR="2A756B29">
        <w:rPr>
          <w:rFonts w:eastAsiaTheme="minorEastAsia"/>
        </w:rPr>
        <w:t>ndivid</w:t>
      </w:r>
      <w:r w:rsidRPr="63A40FFF" w:rsidR="31B956E1">
        <w:rPr>
          <w:rFonts w:eastAsiaTheme="minorEastAsia"/>
        </w:rPr>
        <w:t>data</w:t>
      </w:r>
      <w:r w:rsidRPr="63A40FFF" w:rsidR="274C234D">
        <w:rPr>
          <w:rFonts w:eastAsiaTheme="minorEastAsia"/>
        </w:rPr>
        <w:t xml:space="preserve"> fordi </w:t>
      </w:r>
      <w:r w:rsidRPr="63A40FFF" w:rsidR="4962A458">
        <w:rPr>
          <w:rFonts w:eastAsiaTheme="minorEastAsia"/>
        </w:rPr>
        <w:t>formålet for å få tilgang til data</w:t>
      </w:r>
      <w:r w:rsidRPr="63A40FFF" w:rsidR="09950D02">
        <w:rPr>
          <w:rFonts w:eastAsiaTheme="minorEastAsia"/>
        </w:rPr>
        <w:t>ene</w:t>
      </w:r>
      <w:r w:rsidRPr="63A40FFF" w:rsidR="7D5B6B4F">
        <w:rPr>
          <w:rFonts w:eastAsiaTheme="minorEastAsia"/>
        </w:rPr>
        <w:t xml:space="preserve"> skal oppgis</w:t>
      </w:r>
      <w:r w:rsidRPr="63A40FFF" w:rsidR="4962A458">
        <w:rPr>
          <w:rFonts w:eastAsiaTheme="minorEastAsia"/>
        </w:rPr>
        <w:t xml:space="preserve">, </w:t>
      </w:r>
      <w:r w:rsidRPr="63A40FFF" w:rsidR="0069B21B">
        <w:rPr>
          <w:rFonts w:eastAsiaTheme="minorEastAsia"/>
        </w:rPr>
        <w:t xml:space="preserve">det finnes som regel </w:t>
      </w:r>
      <w:r w:rsidRPr="63A40FFF" w:rsidR="4962A458">
        <w:rPr>
          <w:rFonts w:eastAsiaTheme="minorEastAsia"/>
        </w:rPr>
        <w:t xml:space="preserve">krav i den </w:t>
      </w:r>
      <w:r w:rsidRPr="63A40FFF" w:rsidR="31B956E1">
        <w:rPr>
          <w:rFonts w:eastAsiaTheme="minorEastAsia"/>
        </w:rPr>
        <w:t>teknisk</w:t>
      </w:r>
      <w:r w:rsidRPr="63A40FFF" w:rsidR="42956A81">
        <w:rPr>
          <w:rFonts w:eastAsiaTheme="minorEastAsia"/>
        </w:rPr>
        <w:t>e</w:t>
      </w:r>
      <w:r w:rsidRPr="63A40FFF" w:rsidR="31B956E1">
        <w:rPr>
          <w:rFonts w:eastAsiaTheme="minorEastAsia"/>
        </w:rPr>
        <w:t xml:space="preserve"> løsning</w:t>
      </w:r>
      <w:r w:rsidRPr="63A40FFF" w:rsidR="4CC9E220">
        <w:rPr>
          <w:rFonts w:eastAsiaTheme="minorEastAsia"/>
        </w:rPr>
        <w:t>en</w:t>
      </w:r>
      <w:r w:rsidRPr="63A40FFF" w:rsidR="508A666B">
        <w:rPr>
          <w:rFonts w:eastAsiaTheme="minorEastAsia"/>
        </w:rPr>
        <w:t xml:space="preserve"> for å skjerme individdata og i leveransen av individdata.</w:t>
      </w:r>
      <w:r w:rsidRPr="63A40FFF" w:rsidR="3EBE69B6">
        <w:rPr>
          <w:rFonts w:eastAsiaTheme="minorEastAsia"/>
        </w:rPr>
        <w:t xml:space="preserve"> Åpenhet </w:t>
      </w:r>
      <w:r w:rsidRPr="63A40FFF" w:rsidR="508A666B">
        <w:rPr>
          <w:rFonts w:eastAsiaTheme="minorEastAsia"/>
        </w:rPr>
        <w:t xml:space="preserve">bør derfor avhenge av </w:t>
      </w:r>
      <w:r w:rsidRPr="63A40FFF" w:rsidR="31B956E1">
        <w:rPr>
          <w:rFonts w:eastAsiaTheme="minorEastAsia"/>
        </w:rPr>
        <w:t xml:space="preserve">identifiseringsnivået i dataene. </w:t>
      </w:r>
    </w:p>
    <w:p w:rsidR="00D74174" w:rsidP="3B862F27" w:rsidRDefault="431F591A" w14:paraId="43428B6E" w14:textId="718228D0">
      <w:r w:rsidRPr="63A40FFF">
        <w:rPr>
          <w:rFonts w:eastAsiaTheme="minorEastAsia"/>
        </w:rPr>
        <w:t>Åpne api</w:t>
      </w:r>
      <w:r w:rsidRPr="63A40FFF" w:rsidR="6B8DC4E8">
        <w:rPr>
          <w:rFonts w:eastAsiaTheme="minorEastAsia"/>
        </w:rPr>
        <w:t>èr</w:t>
      </w:r>
      <w:r w:rsidRPr="63A40FFF">
        <w:rPr>
          <w:rFonts w:eastAsiaTheme="minorEastAsia"/>
        </w:rPr>
        <w:t xml:space="preserve"> regulerer tilgangen til type data og tilgangen </w:t>
      </w:r>
      <w:r w:rsidRPr="63A40FFF" w:rsidR="4F60264C">
        <w:rPr>
          <w:rFonts w:eastAsiaTheme="minorEastAsia"/>
        </w:rPr>
        <w:t>k</w:t>
      </w:r>
      <w:r w:rsidRPr="63A40FFF">
        <w:rPr>
          <w:rFonts w:eastAsiaTheme="minorEastAsia"/>
        </w:rPr>
        <w:t>rever ikke identifisering</w:t>
      </w:r>
      <w:r w:rsidRPr="63A40FFF" w:rsidR="7A44DBEB">
        <w:rPr>
          <w:rFonts w:eastAsiaTheme="minorEastAsia"/>
        </w:rPr>
        <w:t xml:space="preserve">. </w:t>
      </w:r>
      <w:r w:rsidRPr="63A40FFF" w:rsidR="31B956E1">
        <w:rPr>
          <w:rFonts w:eastAsiaTheme="minorEastAsia"/>
        </w:rPr>
        <w:t>Type data vil derfor påvirke</w:t>
      </w:r>
      <w:r w:rsidRPr="63A40FFF" w:rsidR="09DA18C2">
        <w:rPr>
          <w:rFonts w:eastAsiaTheme="minorEastAsia"/>
        </w:rPr>
        <w:t xml:space="preserve"> </w:t>
      </w:r>
      <w:r w:rsidRPr="63A40FFF" w:rsidR="7AF9C692">
        <w:rPr>
          <w:rFonts w:eastAsiaTheme="minorEastAsia"/>
        </w:rPr>
        <w:t>grad av brukerregistrering</w:t>
      </w:r>
      <w:r w:rsidRPr="63A40FFF" w:rsidR="64908551">
        <w:rPr>
          <w:rFonts w:eastAsiaTheme="minorEastAsia"/>
        </w:rPr>
        <w:t>. D</w:t>
      </w:r>
      <w:r w:rsidRPr="63A40FFF" w:rsidR="143B57FF">
        <w:rPr>
          <w:rFonts w:eastAsiaTheme="minorEastAsia"/>
        </w:rPr>
        <w:t xml:space="preserve">erfor </w:t>
      </w:r>
      <w:r w:rsidRPr="63A40FFF" w:rsidR="66B2D100">
        <w:rPr>
          <w:rFonts w:eastAsiaTheme="minorEastAsia"/>
        </w:rPr>
        <w:t xml:space="preserve">bør tittel og </w:t>
      </w:r>
      <w:r w:rsidRPr="63A40FFF" w:rsidR="143B57FF">
        <w:rPr>
          <w:rFonts w:eastAsiaTheme="minorEastAsia"/>
        </w:rPr>
        <w:t xml:space="preserve">tekst </w:t>
      </w:r>
      <w:r w:rsidRPr="63A40FFF" w:rsidR="03E6E3BE">
        <w:rPr>
          <w:rFonts w:eastAsiaTheme="minorEastAsia"/>
        </w:rPr>
        <w:t xml:space="preserve">nyansere </w:t>
      </w:r>
      <w:r w:rsidRPr="63A40FFF" w:rsidR="143B57FF">
        <w:rPr>
          <w:rFonts w:eastAsiaTheme="minorEastAsia"/>
        </w:rPr>
        <w:t xml:space="preserve">for </w:t>
      </w:r>
      <w:r w:rsidRPr="63A40FFF" w:rsidR="7D2221B1">
        <w:rPr>
          <w:rFonts w:eastAsiaTheme="minorEastAsia"/>
        </w:rPr>
        <w:t>type data</w:t>
      </w:r>
      <w:r w:rsidRPr="63A40FFF" w:rsidR="0AA1A5AB">
        <w:rPr>
          <w:rFonts w:eastAsiaTheme="minorEastAsia"/>
        </w:rPr>
        <w:t xml:space="preserve"> i dette punktet. </w:t>
      </w:r>
    </w:p>
    <w:p w:rsidR="63A40FFF" w:rsidP="63A40FFF" w:rsidRDefault="63A40FFF" w14:paraId="3352CBB5" w14:textId="2A73D823">
      <w:pPr>
        <w:rPr>
          <w:rFonts w:eastAsiaTheme="minorEastAsia"/>
        </w:rPr>
      </w:pPr>
    </w:p>
    <w:p w:rsidRPr="00AE3F71" w:rsidR="00AE3F71" w:rsidP="63A40FFF" w:rsidRDefault="00AE3F71" w14:paraId="10C76925" w14:textId="051E0730">
      <w:pPr>
        <w:pStyle w:val="NoSpacing"/>
        <w:rPr>
          <w:b/>
          <w:bCs/>
        </w:rPr>
      </w:pPr>
      <w:r w:rsidRPr="63A40FFF">
        <w:rPr>
          <w:b/>
          <w:bCs/>
        </w:rPr>
        <w:t>Generelle kommentarer</w:t>
      </w:r>
    </w:p>
    <w:p w:rsidR="00AE3F71" w:rsidP="63A40FFF" w:rsidRDefault="00AE3F71" w14:paraId="65A1976F" w14:textId="50425E9F">
      <w:r w:rsidR="42521865">
        <w:rPr/>
        <w:t xml:space="preserve">Veilederen synes å være litt på siden av </w:t>
      </w:r>
      <w:hyperlink r:id="R78e57f6e615e4e7c">
        <w:r w:rsidRPr="36B059E2" w:rsidR="42521865">
          <w:rPr>
            <w:rStyle w:val="Hyperlink"/>
          </w:rPr>
          <w:t>mandatet for Dataprioriteringsrådet</w:t>
        </w:r>
      </w:hyperlink>
      <w:r w:rsidR="42521865">
        <w:rPr/>
        <w:t xml:space="preserve"> som er beskrevet på Digitaliseringsdirektoratets nettsider. Dataprioriteringsrådet skal primært vurdere og anbefale hvilke data som skal deles basert på gevinstpotensial og etterspørsel. Veilederen, slik vi oppfatter den, berører i liten grad det temaet. I stedet peker veilederen på </w:t>
      </w:r>
      <w:r w:rsidRPr="36B059E2" w:rsidR="42521865">
        <w:rPr>
          <w:b w:val="1"/>
          <w:bCs w:val="1"/>
        </w:rPr>
        <w:t>hvordan</w:t>
      </w:r>
      <w:r w:rsidR="42521865">
        <w:rPr/>
        <w:t xml:space="preserve"> data skal beskrives og deles, og er først og fremst en videreutvikling og en mer up-to-date versjon av Regjeringens </w:t>
      </w:r>
      <w:r w:rsidR="74F5B467">
        <w:rPr/>
        <w:t>«</w:t>
      </w:r>
      <w:r w:rsidR="42521865">
        <w:rPr/>
        <w:t>Retningslinjer ved tilgjengeliggjøring av offentlige data</w:t>
      </w:r>
      <w:r w:rsidR="74F5B467">
        <w:rPr/>
        <w:t>»</w:t>
      </w:r>
      <w:r w:rsidR="42521865">
        <w:rPr/>
        <w:t xml:space="preserve"> som den nye veilederen er ment å erstatte. Veilederen viser til Veileder for Orden i eget hus som har eksistert lenge, og som i liten grad synes å ha fungert, basert på hvor liten andel av offentlige data det er publisert metadata om i data.norge.no. En veileder for deling av data bør klargjøre grunnleggende forutsetninger for å gjøre deling av data mulig, ut over det mer tekniske fokuset som bl.a. </w:t>
      </w:r>
      <w:r w:rsidR="42521865">
        <w:rPr/>
        <w:t>Digdirs</w:t>
      </w:r>
      <w:r w:rsidR="42521865">
        <w:rPr/>
        <w:t xml:space="preserve"> veileder for Orden i eget hus har. Se neste avsnitt for en nærmere utdyping av dette.</w:t>
      </w:r>
    </w:p>
    <w:p w:rsidRPr="003C0117" w:rsidR="00AE3F71" w:rsidP="63A40FFF" w:rsidRDefault="00AE3F71" w14:paraId="033B610F" w14:textId="77777777">
      <w:pPr>
        <w:pStyle w:val="NoSpacing"/>
        <w:rPr>
          <w:b/>
          <w:bCs/>
        </w:rPr>
      </w:pPr>
      <w:r w:rsidRPr="63A40FFF">
        <w:rPr>
          <w:b/>
          <w:bCs/>
        </w:rPr>
        <w:t>Manglende ressursveiledning der veilederen henviser videre</w:t>
      </w:r>
    </w:p>
    <w:p w:rsidRPr="002300A5" w:rsidR="00AE3F71" w:rsidP="63A40FFF" w:rsidRDefault="00AE3F71" w14:paraId="180726DD" w14:textId="77777777">
      <w:pPr>
        <w:spacing w:after="150"/>
      </w:pPr>
      <w:r w:rsidRPr="63A40FFF">
        <w:t>I punkt 1 i veilederen (Dokumenter datasettene) vises det til at arbeidet med å dokumentere data «bør basere seg på veileder for orden i eget hus» (OiEH). Vi vil peke på at OiEH-veilederen selv identifiserer koordinering, kompetanse og kontinuerlig forvaltning som forutsetninger for arbeidet (jf. Steg 1: Planlegge), men ikke gir konkret veiledning for virksomheter der disse forutsetningene ikke er på plass, for eksempel der arbeidet i praksis bæres av én koordinator uten dedikert stillingsressurs.</w:t>
      </w:r>
    </w:p>
    <w:p w:rsidRPr="002300A5" w:rsidR="00AE3F71" w:rsidP="63A40FFF" w:rsidRDefault="00AE3F71" w14:paraId="656A986B" w14:textId="77777777">
      <w:pPr>
        <w:spacing w:after="150"/>
      </w:pPr>
      <w:r w:rsidRPr="63A40FFF">
        <w:t>Siden tilgjengeliggjøringsveilederen bygger videre på OiEH som grunnlag for et krav (dataforvaltningsloven § 10), arves dette gapet inn i tilgjengeliggjøringskravene. Vi mener veilederen ville stått seg på en tydeligere anerkjennelse av at dokumentasjonsarbeidet forutsetter en type kapabilitet mange virksomheter ikke har på plass, og at manglende avklaring av dette er en reell risiko for etterlevelse, ikke bare en gjennomføringsdetalj.</w:t>
      </w:r>
    </w:p>
    <w:p w:rsidR="00AE3F71" w:rsidP="63A40FFF" w:rsidRDefault="00AE3F71" w14:paraId="45663130" w14:textId="77777777">
      <w:pPr>
        <w:spacing w:after="150"/>
      </w:pPr>
      <w:r w:rsidRPr="63A40FFF">
        <w:t>En viktig forutsetning for at datadeling faktisk fungerer i praksis, er at virksomheten har dedikerte ressurser for informasjonsforvaltning og datadeling. Dette er en kontinuerlig oppgave som forvaltes av tverrfaglige team som favner alle aspektene ved å forvalte og dele data. Dette behovet burde vært tydeliggjort i veilederen som en forutsetning for arbeidet.</w:t>
      </w:r>
    </w:p>
    <w:p w:rsidRPr="002300A5" w:rsidR="00AE3F71" w:rsidP="63A40FFF" w:rsidRDefault="00AE3F71" w14:paraId="7C79E2FD" w14:textId="77777777">
      <w:pPr>
        <w:spacing w:after="150"/>
      </w:pPr>
      <w:r w:rsidRPr="63A40FFF">
        <w:t xml:space="preserve">For virksomheter som ikke har en slik rigg på plass, blir det en krevende oppgave for Dataprioriteringsrådet å vurdere kost/nytte aspektene av å tilrettelegge, forvalte og dele data fra virksomheten. </w:t>
      </w:r>
    </w:p>
    <w:p w:rsidRPr="003C0117" w:rsidR="00AE3F71" w:rsidP="63A40FFF" w:rsidRDefault="00AE3F71" w14:paraId="6B05FAF8" w14:textId="77777777">
      <w:pPr>
        <w:pStyle w:val="NoSpacing"/>
        <w:rPr>
          <w:b/>
          <w:bCs/>
        </w:rPr>
      </w:pPr>
      <w:r w:rsidRPr="63A40FFF">
        <w:rPr>
          <w:b/>
          <w:bCs/>
        </w:rPr>
        <w:t>Prioritering basert på etterspørsel forutsetter et databrukermiljø som ikke alltid finnes</w:t>
      </w:r>
    </w:p>
    <w:p w:rsidRPr="002300A5" w:rsidR="00AE3F71" w:rsidP="63A40FFF" w:rsidRDefault="00AE3F71" w14:paraId="5F79EE0F" w14:textId="77777777">
      <w:pPr>
        <w:spacing w:after="150"/>
      </w:pPr>
      <w:r w:rsidRPr="63A40FFF">
        <w:t>Veilederen peker selv på at det er vanskelig for en virksomhet å vurdere potensialet i egne data og kjenne til bruksområdene, og at prioritering bør skje basert på etterspørsel. For virksomheter uten et etablert databrukermiljø eller synlig etterspørsel, gir veilederen få konkrete grep for hvordan en slik etterspørsel kan fremkalles eller kartlegges i praksis. Et kort avsnitt med eksempler på hvordan virksomheter kan avdekke latent etterspørsel, uten å vente på at brukere selv tar kontakt, ville styrket veilederens praktiske verdi.</w:t>
      </w:r>
    </w:p>
    <w:p w:rsidRPr="002300A5" w:rsidR="00AE3F71" w:rsidP="36B059E2" w:rsidRDefault="00AE3F71" w14:paraId="63AE99ED" w14:textId="462565F3">
      <w:pPr>
        <w:pStyle w:val="Normal"/>
        <w:suppressLineNumbers w:val="0"/>
        <w:bidi w:val="0"/>
        <w:spacing w:before="0" w:beforeAutospacing="off" w:after="150" w:afterAutospacing="off" w:line="279" w:lineRule="auto"/>
        <w:ind w:left="0" w:right="0"/>
        <w:jc w:val="left"/>
      </w:pPr>
      <w:r w:rsidR="42521865">
        <w:rPr/>
        <w:t>Det er fint at veilederen peker på viktigheten av metadata som beskriver de reelle dataene virksomheten innehar, og at disse deles selv om virksomheten ikke har klargjort selve dataene for deling. Utfordringen i dag er at svært få gjør dette, selv om dette har vært et krav i Digitaliseringsrundskrivet</w:t>
      </w:r>
      <w:r w:rsidR="21C6C0A7">
        <w:rPr/>
        <w:t xml:space="preserve"> siden 2019</w:t>
      </w:r>
      <w:r w:rsidR="42521865">
        <w:rPr/>
        <w:t xml:space="preserve">. Dette indikerer at Digitaliseringsdirektivet ikke blir fulgt, uten at det medfører sanksjoner overfor virksomhetene. Vi mener Digitaliseringsdirektivet som virkemiddel for digitalisering står for svakt, og at det må sterkere styring fra </w:t>
      </w:r>
      <w:r w:rsidR="42521865">
        <w:rPr/>
        <w:t>myndighetenes</w:t>
      </w:r>
      <w:r w:rsidR="5C202FE6">
        <w:rPr/>
        <w:t xml:space="preserve"> </w:t>
      </w:r>
      <w:r w:rsidR="47A5221C">
        <w:rPr/>
        <w:t>side</w:t>
      </w:r>
      <w:r w:rsidR="42521865">
        <w:rPr/>
        <w:t xml:space="preserve"> for å ivareta målsetningene med direktivet. Dette vil også forsterke rollen til Dataprioritetsrådets veileder.</w:t>
      </w:r>
    </w:p>
    <w:p w:rsidRPr="00D74174" w:rsidR="3B862F27" w:rsidP="3B862F27" w:rsidRDefault="3B862F27" w14:paraId="5676F37A" w14:textId="3C540931">
      <w:pPr>
        <w:rPr>
          <w:rFonts w:ascii="Aptos" w:hAnsi="Aptos" w:eastAsia="Aptos" w:cs="Aptos"/>
          <w:i/>
          <w:iCs/>
        </w:rPr>
      </w:pPr>
    </w:p>
    <w:sectPr w:rsidRPr="00D74174" w:rsidR="3B862F27">
      <w:pgSz w:w="11906" w:h="16838" w:orient="portrait"/>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PH" w:author="Per Hovde" w:date="2026-08-12T14:50:00Z" w:id="0">
    <w:p w:rsidR="009C7590" w:rsidP="009C7590" w:rsidRDefault="00A57B13" w14:paraId="3AE28D55" w14:textId="77777777">
      <w:pPr>
        <w:pStyle w:val="CommentText"/>
      </w:pPr>
      <w:r>
        <w:rPr>
          <w:rStyle w:val="CommentReference"/>
        </w:rPr>
        <w:annotationRef/>
      </w:r>
      <w:r w:rsidR="009C7590">
        <w:t>Ja, det er mulig, men krever et regime for utstedelse av slike, og det finnes det mange av både for virksomheter, personer og datasett/publikasjoner</w:t>
      </w:r>
    </w:p>
  </w:comment>
  <w:comment w:initials="PH" w:author="Per Hovde" w:date="2026-08-12T14:56:00Z" w:id="1">
    <w:p w:rsidR="00CC2398" w:rsidP="00CC2398" w:rsidRDefault="00CC2398" w14:paraId="1544A0A7" w14:textId="2C05EB10">
      <w:pPr>
        <w:pStyle w:val="CommentText"/>
      </w:pPr>
      <w:r>
        <w:rPr>
          <w:rStyle w:val="CommentReference"/>
        </w:rPr>
        <w:annotationRef/>
      </w:r>
      <w:r>
        <w:t>Dette viser vel bare at veilederen blir litt for teknisk og jeg forstår godt at dette er vanskelig å forstå. Det gjelder nok flere som skal bruke denne veilederen.</w:t>
      </w:r>
    </w:p>
    <w:p w:rsidR="00CC2398" w:rsidP="00CC2398" w:rsidRDefault="00CC2398" w14:paraId="35CF0BE2" w14:textId="77777777">
      <w:pPr>
        <w:pStyle w:val="CommentText"/>
      </w:pPr>
      <w:r>
        <w:t>Protokoll betyr i denne sammenheng et veldefinert format for dataene som overføres slik at mottaker forstår hvordan dataelementer overføres. Dette beskrives som en del av API-beskrivelsen og er maskinlesbart og menneskelesbart. Hvis det skal beskrives så teknisk som dette, bør det være eksempler som synliggjør hva dette betyr i praksis.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AE28D55" w15:done="1"/>
  <w15:commentEx w15:paraId="35CF0BE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A742657" w16cex:dateUtc="2026-08-12T12:50:00Z"/>
  <w16cex:commentExtensible w16cex:durableId="5BCCC886" w16cex:dateUtc="2026-08-12T12: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AE28D55" w16cid:durableId="2A742657"/>
  <w16cid:commentId w16cid:paraId="35CF0BE2" w16cid:durableId="5BCCC88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1703A"/>
    <w:multiLevelType w:val="hybridMultilevel"/>
    <w:tmpl w:val="C882BA86"/>
    <w:lvl w:ilvl="0" w:tplc="F6FCAD88">
      <w:start w:val="1"/>
      <w:numFmt w:val="decimal"/>
      <w:lvlText w:val="%1-"/>
      <w:lvlJc w:val="left"/>
      <w:pPr>
        <w:ind w:left="720" w:hanging="360"/>
      </w:pPr>
      <w:rPr>
        <w:rFonts w:hint="default" w:asciiTheme="majorHAnsi" w:hAnsiTheme="majorHAnsi" w:eastAsiaTheme="majorEastAsia" w:cstheme="majorBidi"/>
        <w:color w:val="0F4761" w:themeColor="accent1" w:themeShade="BF"/>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7DADF22"/>
    <w:multiLevelType w:val="hybridMultilevel"/>
    <w:tmpl w:val="FFFFFFFF"/>
    <w:lvl w:ilvl="0" w:tplc="4088209A">
      <w:start w:val="1"/>
      <w:numFmt w:val="bullet"/>
      <w:lvlText w:val=""/>
      <w:lvlJc w:val="left"/>
      <w:pPr>
        <w:ind w:left="720" w:hanging="360"/>
      </w:pPr>
      <w:rPr>
        <w:rFonts w:hint="default" w:ascii="Symbol" w:hAnsi="Symbol"/>
      </w:rPr>
    </w:lvl>
    <w:lvl w:ilvl="1" w:tplc="30045C72">
      <w:start w:val="1"/>
      <w:numFmt w:val="bullet"/>
      <w:lvlText w:val="o"/>
      <w:lvlJc w:val="left"/>
      <w:pPr>
        <w:ind w:left="1440" w:hanging="360"/>
      </w:pPr>
      <w:rPr>
        <w:rFonts w:hint="default" w:ascii="Courier New" w:hAnsi="Courier New"/>
      </w:rPr>
    </w:lvl>
    <w:lvl w:ilvl="2" w:tplc="1D12C5D6">
      <w:start w:val="1"/>
      <w:numFmt w:val="bullet"/>
      <w:lvlText w:val=""/>
      <w:lvlJc w:val="left"/>
      <w:pPr>
        <w:ind w:left="2160" w:hanging="360"/>
      </w:pPr>
      <w:rPr>
        <w:rFonts w:hint="default" w:ascii="Wingdings" w:hAnsi="Wingdings"/>
      </w:rPr>
    </w:lvl>
    <w:lvl w:ilvl="3" w:tplc="55F05ACA">
      <w:start w:val="1"/>
      <w:numFmt w:val="bullet"/>
      <w:lvlText w:val=""/>
      <w:lvlJc w:val="left"/>
      <w:pPr>
        <w:ind w:left="2880" w:hanging="360"/>
      </w:pPr>
      <w:rPr>
        <w:rFonts w:hint="default" w:ascii="Symbol" w:hAnsi="Symbol"/>
      </w:rPr>
    </w:lvl>
    <w:lvl w:ilvl="4" w:tplc="842AAC58">
      <w:start w:val="1"/>
      <w:numFmt w:val="bullet"/>
      <w:lvlText w:val="o"/>
      <w:lvlJc w:val="left"/>
      <w:pPr>
        <w:ind w:left="3600" w:hanging="360"/>
      </w:pPr>
      <w:rPr>
        <w:rFonts w:hint="default" w:ascii="Courier New" w:hAnsi="Courier New"/>
      </w:rPr>
    </w:lvl>
    <w:lvl w:ilvl="5" w:tplc="35242438">
      <w:start w:val="1"/>
      <w:numFmt w:val="bullet"/>
      <w:lvlText w:val=""/>
      <w:lvlJc w:val="left"/>
      <w:pPr>
        <w:ind w:left="4320" w:hanging="360"/>
      </w:pPr>
      <w:rPr>
        <w:rFonts w:hint="default" w:ascii="Wingdings" w:hAnsi="Wingdings"/>
      </w:rPr>
    </w:lvl>
    <w:lvl w:ilvl="6" w:tplc="F058F43C">
      <w:start w:val="1"/>
      <w:numFmt w:val="bullet"/>
      <w:lvlText w:val=""/>
      <w:lvlJc w:val="left"/>
      <w:pPr>
        <w:ind w:left="5040" w:hanging="360"/>
      </w:pPr>
      <w:rPr>
        <w:rFonts w:hint="default" w:ascii="Symbol" w:hAnsi="Symbol"/>
      </w:rPr>
    </w:lvl>
    <w:lvl w:ilvl="7" w:tplc="65BEC012">
      <w:start w:val="1"/>
      <w:numFmt w:val="bullet"/>
      <w:lvlText w:val="o"/>
      <w:lvlJc w:val="left"/>
      <w:pPr>
        <w:ind w:left="5760" w:hanging="360"/>
      </w:pPr>
      <w:rPr>
        <w:rFonts w:hint="default" w:ascii="Courier New" w:hAnsi="Courier New"/>
      </w:rPr>
    </w:lvl>
    <w:lvl w:ilvl="8" w:tplc="F7F28BBA">
      <w:start w:val="1"/>
      <w:numFmt w:val="bullet"/>
      <w:lvlText w:val=""/>
      <w:lvlJc w:val="left"/>
      <w:pPr>
        <w:ind w:left="6480" w:hanging="360"/>
      </w:pPr>
      <w:rPr>
        <w:rFonts w:hint="default" w:ascii="Wingdings" w:hAnsi="Wingdings"/>
      </w:rPr>
    </w:lvl>
  </w:abstractNum>
  <w:abstractNum w:abstractNumId="2" w15:restartNumberingAfterBreak="0">
    <w:nsid w:val="0E7EA851"/>
    <w:multiLevelType w:val="hybridMultilevel"/>
    <w:tmpl w:val="7D58198A"/>
    <w:lvl w:ilvl="0" w:tplc="1EDEB384">
      <w:start w:val="1"/>
      <w:numFmt w:val="bullet"/>
      <w:lvlText w:val="-"/>
      <w:lvlJc w:val="left"/>
      <w:pPr>
        <w:ind w:left="720" w:hanging="360"/>
      </w:pPr>
      <w:rPr>
        <w:rFonts w:hint="default" w:ascii="Aptos" w:hAnsi="Aptos"/>
      </w:rPr>
    </w:lvl>
    <w:lvl w:ilvl="1" w:tplc="3F18CDA6">
      <w:start w:val="1"/>
      <w:numFmt w:val="bullet"/>
      <w:lvlText w:val="o"/>
      <w:lvlJc w:val="left"/>
      <w:pPr>
        <w:ind w:left="1440" w:hanging="360"/>
      </w:pPr>
      <w:rPr>
        <w:rFonts w:hint="default" w:ascii="Courier New" w:hAnsi="Courier New"/>
      </w:rPr>
    </w:lvl>
    <w:lvl w:ilvl="2" w:tplc="FE12852E">
      <w:start w:val="1"/>
      <w:numFmt w:val="bullet"/>
      <w:lvlText w:val=""/>
      <w:lvlJc w:val="left"/>
      <w:pPr>
        <w:ind w:left="2160" w:hanging="360"/>
      </w:pPr>
      <w:rPr>
        <w:rFonts w:hint="default" w:ascii="Wingdings" w:hAnsi="Wingdings"/>
      </w:rPr>
    </w:lvl>
    <w:lvl w:ilvl="3" w:tplc="97566A04">
      <w:start w:val="1"/>
      <w:numFmt w:val="bullet"/>
      <w:lvlText w:val=""/>
      <w:lvlJc w:val="left"/>
      <w:pPr>
        <w:ind w:left="2880" w:hanging="360"/>
      </w:pPr>
      <w:rPr>
        <w:rFonts w:hint="default" w:ascii="Symbol" w:hAnsi="Symbol"/>
      </w:rPr>
    </w:lvl>
    <w:lvl w:ilvl="4" w:tplc="86EEF5CA">
      <w:start w:val="1"/>
      <w:numFmt w:val="bullet"/>
      <w:lvlText w:val="o"/>
      <w:lvlJc w:val="left"/>
      <w:pPr>
        <w:ind w:left="3600" w:hanging="360"/>
      </w:pPr>
      <w:rPr>
        <w:rFonts w:hint="default" w:ascii="Courier New" w:hAnsi="Courier New"/>
      </w:rPr>
    </w:lvl>
    <w:lvl w:ilvl="5" w:tplc="DF7E88EA">
      <w:start w:val="1"/>
      <w:numFmt w:val="bullet"/>
      <w:lvlText w:val=""/>
      <w:lvlJc w:val="left"/>
      <w:pPr>
        <w:ind w:left="4320" w:hanging="360"/>
      </w:pPr>
      <w:rPr>
        <w:rFonts w:hint="default" w:ascii="Wingdings" w:hAnsi="Wingdings"/>
      </w:rPr>
    </w:lvl>
    <w:lvl w:ilvl="6" w:tplc="169A8C66">
      <w:start w:val="1"/>
      <w:numFmt w:val="bullet"/>
      <w:lvlText w:val=""/>
      <w:lvlJc w:val="left"/>
      <w:pPr>
        <w:ind w:left="5040" w:hanging="360"/>
      </w:pPr>
      <w:rPr>
        <w:rFonts w:hint="default" w:ascii="Symbol" w:hAnsi="Symbol"/>
      </w:rPr>
    </w:lvl>
    <w:lvl w:ilvl="7" w:tplc="86840E34">
      <w:start w:val="1"/>
      <w:numFmt w:val="bullet"/>
      <w:lvlText w:val="o"/>
      <w:lvlJc w:val="left"/>
      <w:pPr>
        <w:ind w:left="5760" w:hanging="360"/>
      </w:pPr>
      <w:rPr>
        <w:rFonts w:hint="default" w:ascii="Courier New" w:hAnsi="Courier New"/>
      </w:rPr>
    </w:lvl>
    <w:lvl w:ilvl="8" w:tplc="476447D6">
      <w:start w:val="1"/>
      <w:numFmt w:val="bullet"/>
      <w:lvlText w:val=""/>
      <w:lvlJc w:val="left"/>
      <w:pPr>
        <w:ind w:left="6480" w:hanging="360"/>
      </w:pPr>
      <w:rPr>
        <w:rFonts w:hint="default" w:ascii="Wingdings" w:hAnsi="Wingdings"/>
      </w:rPr>
    </w:lvl>
  </w:abstractNum>
  <w:abstractNum w:abstractNumId="3" w15:restartNumberingAfterBreak="0">
    <w:nsid w:val="13B3767A"/>
    <w:multiLevelType w:val="hybridMultilevel"/>
    <w:tmpl w:val="39386CA0"/>
    <w:lvl w:ilvl="0" w:tplc="FFFFFFFF">
      <w:start w:val="1"/>
      <w:numFmt w:val="bullet"/>
      <w:lvlText w:val=""/>
      <w:lvlJc w:val="left"/>
      <w:pPr>
        <w:ind w:left="1068" w:hanging="360"/>
      </w:pPr>
      <w:rPr>
        <w:rFonts w:hint="default" w:ascii="Symbol" w:hAnsi="Symbol"/>
      </w:rPr>
    </w:lvl>
    <w:lvl w:ilvl="1" w:tplc="04140019">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4" w15:restartNumberingAfterBreak="0">
    <w:nsid w:val="570D6265"/>
    <w:multiLevelType w:val="hybridMultilevel"/>
    <w:tmpl w:val="BE487A72"/>
    <w:lvl w:ilvl="0" w:tplc="D3FE57A0">
      <w:start w:val="3"/>
      <w:numFmt w:val="decimal"/>
      <w:lvlText w:val="%1."/>
      <w:lvlJc w:val="left"/>
      <w:pPr>
        <w:ind w:left="720" w:hanging="360"/>
      </w:pPr>
      <w:rPr>
        <w:rFonts w:hint="default"/>
        <w:b w:val="0"/>
        <w:bCs/>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584D53A1"/>
    <w:multiLevelType w:val="hybridMultilevel"/>
    <w:tmpl w:val="B4DCFFE8"/>
    <w:lvl w:ilvl="0" w:tplc="18642B60">
      <w:start w:val="1"/>
      <w:numFmt w:val="bullet"/>
      <w:lvlText w:val="-"/>
      <w:lvlJc w:val="left"/>
      <w:pPr>
        <w:ind w:left="720" w:hanging="360"/>
      </w:pPr>
      <w:rPr>
        <w:rFonts w:hint="default" w:ascii="Aptos" w:hAnsi="Aptos"/>
      </w:rPr>
    </w:lvl>
    <w:lvl w:ilvl="1" w:tplc="6674FC06">
      <w:start w:val="1"/>
      <w:numFmt w:val="bullet"/>
      <w:lvlText w:val="o"/>
      <w:lvlJc w:val="left"/>
      <w:pPr>
        <w:ind w:left="1440" w:hanging="360"/>
      </w:pPr>
      <w:rPr>
        <w:rFonts w:hint="default" w:ascii="Courier New" w:hAnsi="Courier New"/>
      </w:rPr>
    </w:lvl>
    <w:lvl w:ilvl="2" w:tplc="FD94D44C">
      <w:start w:val="1"/>
      <w:numFmt w:val="bullet"/>
      <w:lvlText w:val=""/>
      <w:lvlJc w:val="left"/>
      <w:pPr>
        <w:ind w:left="2160" w:hanging="360"/>
      </w:pPr>
      <w:rPr>
        <w:rFonts w:hint="default" w:ascii="Wingdings" w:hAnsi="Wingdings"/>
      </w:rPr>
    </w:lvl>
    <w:lvl w:ilvl="3" w:tplc="FF840392">
      <w:start w:val="1"/>
      <w:numFmt w:val="bullet"/>
      <w:lvlText w:val=""/>
      <w:lvlJc w:val="left"/>
      <w:pPr>
        <w:ind w:left="2880" w:hanging="360"/>
      </w:pPr>
      <w:rPr>
        <w:rFonts w:hint="default" w:ascii="Symbol" w:hAnsi="Symbol"/>
      </w:rPr>
    </w:lvl>
    <w:lvl w:ilvl="4" w:tplc="3A84429E">
      <w:start w:val="1"/>
      <w:numFmt w:val="bullet"/>
      <w:lvlText w:val="o"/>
      <w:lvlJc w:val="left"/>
      <w:pPr>
        <w:ind w:left="3600" w:hanging="360"/>
      </w:pPr>
      <w:rPr>
        <w:rFonts w:hint="default" w:ascii="Courier New" w:hAnsi="Courier New"/>
      </w:rPr>
    </w:lvl>
    <w:lvl w:ilvl="5" w:tplc="03C4EB9A">
      <w:start w:val="1"/>
      <w:numFmt w:val="bullet"/>
      <w:lvlText w:val=""/>
      <w:lvlJc w:val="left"/>
      <w:pPr>
        <w:ind w:left="4320" w:hanging="360"/>
      </w:pPr>
      <w:rPr>
        <w:rFonts w:hint="default" w:ascii="Wingdings" w:hAnsi="Wingdings"/>
      </w:rPr>
    </w:lvl>
    <w:lvl w:ilvl="6" w:tplc="26C6C4C8">
      <w:start w:val="1"/>
      <w:numFmt w:val="bullet"/>
      <w:lvlText w:val=""/>
      <w:lvlJc w:val="left"/>
      <w:pPr>
        <w:ind w:left="5040" w:hanging="360"/>
      </w:pPr>
      <w:rPr>
        <w:rFonts w:hint="default" w:ascii="Symbol" w:hAnsi="Symbol"/>
      </w:rPr>
    </w:lvl>
    <w:lvl w:ilvl="7" w:tplc="A9387524">
      <w:start w:val="1"/>
      <w:numFmt w:val="bullet"/>
      <w:lvlText w:val="o"/>
      <w:lvlJc w:val="left"/>
      <w:pPr>
        <w:ind w:left="5760" w:hanging="360"/>
      </w:pPr>
      <w:rPr>
        <w:rFonts w:hint="default" w:ascii="Courier New" w:hAnsi="Courier New"/>
      </w:rPr>
    </w:lvl>
    <w:lvl w:ilvl="8" w:tplc="49524FE8">
      <w:start w:val="1"/>
      <w:numFmt w:val="bullet"/>
      <w:lvlText w:val=""/>
      <w:lvlJc w:val="left"/>
      <w:pPr>
        <w:ind w:left="6480" w:hanging="360"/>
      </w:pPr>
      <w:rPr>
        <w:rFonts w:hint="default" w:ascii="Wingdings" w:hAnsi="Wingdings"/>
      </w:rPr>
    </w:lvl>
  </w:abstractNum>
  <w:abstractNum w:abstractNumId="6" w15:restartNumberingAfterBreak="0">
    <w:nsid w:val="5C64E8C6"/>
    <w:multiLevelType w:val="hybridMultilevel"/>
    <w:tmpl w:val="FFFFFFFF"/>
    <w:lvl w:ilvl="0" w:tplc="06787566">
      <w:start w:val="1"/>
      <w:numFmt w:val="decimal"/>
      <w:lvlText w:val="%1."/>
      <w:lvlJc w:val="left"/>
      <w:pPr>
        <w:ind w:left="720" w:hanging="360"/>
      </w:pPr>
      <w:rPr>
        <w:rFonts w:hint="default" w:ascii="Aptos" w:hAnsi="Aptos"/>
      </w:rPr>
    </w:lvl>
    <w:lvl w:ilvl="1" w:tplc="5D085EC6">
      <w:start w:val="1"/>
      <w:numFmt w:val="lowerLetter"/>
      <w:lvlText w:val="%2."/>
      <w:lvlJc w:val="left"/>
      <w:pPr>
        <w:ind w:left="1440" w:hanging="360"/>
      </w:pPr>
    </w:lvl>
    <w:lvl w:ilvl="2" w:tplc="599AF17C">
      <w:start w:val="1"/>
      <w:numFmt w:val="lowerRoman"/>
      <w:lvlText w:val="%3."/>
      <w:lvlJc w:val="right"/>
      <w:pPr>
        <w:ind w:left="2160" w:hanging="180"/>
      </w:pPr>
    </w:lvl>
    <w:lvl w:ilvl="3" w:tplc="CC766436">
      <w:start w:val="1"/>
      <w:numFmt w:val="decimal"/>
      <w:lvlText w:val="%4."/>
      <w:lvlJc w:val="left"/>
      <w:pPr>
        <w:ind w:left="2880" w:hanging="360"/>
      </w:pPr>
    </w:lvl>
    <w:lvl w:ilvl="4" w:tplc="0C2C48BE">
      <w:start w:val="1"/>
      <w:numFmt w:val="lowerLetter"/>
      <w:lvlText w:val="%5."/>
      <w:lvlJc w:val="left"/>
      <w:pPr>
        <w:ind w:left="3600" w:hanging="360"/>
      </w:pPr>
    </w:lvl>
    <w:lvl w:ilvl="5" w:tplc="07EA1BBA">
      <w:start w:val="1"/>
      <w:numFmt w:val="lowerRoman"/>
      <w:lvlText w:val="%6."/>
      <w:lvlJc w:val="right"/>
      <w:pPr>
        <w:ind w:left="4320" w:hanging="180"/>
      </w:pPr>
    </w:lvl>
    <w:lvl w:ilvl="6" w:tplc="30B293E0">
      <w:start w:val="1"/>
      <w:numFmt w:val="decimal"/>
      <w:lvlText w:val="%7."/>
      <w:lvlJc w:val="left"/>
      <w:pPr>
        <w:ind w:left="5040" w:hanging="360"/>
      </w:pPr>
    </w:lvl>
    <w:lvl w:ilvl="7" w:tplc="83D62B60">
      <w:start w:val="1"/>
      <w:numFmt w:val="lowerLetter"/>
      <w:lvlText w:val="%8."/>
      <w:lvlJc w:val="left"/>
      <w:pPr>
        <w:ind w:left="5760" w:hanging="360"/>
      </w:pPr>
    </w:lvl>
    <w:lvl w:ilvl="8" w:tplc="87DCA976">
      <w:start w:val="1"/>
      <w:numFmt w:val="lowerRoman"/>
      <w:lvlText w:val="%9."/>
      <w:lvlJc w:val="right"/>
      <w:pPr>
        <w:ind w:left="6480" w:hanging="180"/>
      </w:pPr>
    </w:lvl>
  </w:abstractNum>
  <w:abstractNum w:abstractNumId="7" w15:restartNumberingAfterBreak="0">
    <w:nsid w:val="64555398"/>
    <w:multiLevelType w:val="hybridMultilevel"/>
    <w:tmpl w:val="0F7ED244"/>
    <w:lvl w:ilvl="0" w:tplc="17A0AA44">
      <w:start w:val="1"/>
      <w:numFmt w:val="decimal"/>
      <w:pStyle w:val="Nummerertoverskrift"/>
      <w:lvlText w:val="%1."/>
      <w:lvlJc w:val="left"/>
      <w:pPr>
        <w:ind w:left="720" w:hanging="360"/>
      </w:pPr>
      <w:rPr>
        <w:rFonts w:hint="default" w:asciiTheme="majorHAnsi" w:hAnsiTheme="majorHAnsi" w:eastAsiaTheme="majorEastAsia" w:cstheme="majorBidi"/>
        <w:color w:val="0F4761" w:themeColor="accent1" w:themeShade="BF"/>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6E5F095A"/>
    <w:multiLevelType w:val="hybridMultilevel"/>
    <w:tmpl w:val="FFFFFFFF"/>
    <w:lvl w:ilvl="0" w:tplc="9F7E2F2C">
      <w:start w:val="1"/>
      <w:numFmt w:val="bullet"/>
      <w:lvlText w:val=""/>
      <w:lvlJc w:val="left"/>
      <w:pPr>
        <w:ind w:left="720" w:hanging="360"/>
      </w:pPr>
      <w:rPr>
        <w:rFonts w:hint="default" w:ascii="Symbol" w:hAnsi="Symbol"/>
      </w:rPr>
    </w:lvl>
    <w:lvl w:ilvl="1" w:tplc="0CF696B2">
      <w:start w:val="1"/>
      <w:numFmt w:val="bullet"/>
      <w:lvlText w:val="o"/>
      <w:lvlJc w:val="left"/>
      <w:pPr>
        <w:ind w:left="1440" w:hanging="360"/>
      </w:pPr>
      <w:rPr>
        <w:rFonts w:hint="default" w:ascii="Courier New" w:hAnsi="Courier New"/>
      </w:rPr>
    </w:lvl>
    <w:lvl w:ilvl="2" w:tplc="B09A713C">
      <w:start w:val="1"/>
      <w:numFmt w:val="bullet"/>
      <w:lvlText w:val=""/>
      <w:lvlJc w:val="left"/>
      <w:pPr>
        <w:ind w:left="2160" w:hanging="360"/>
      </w:pPr>
      <w:rPr>
        <w:rFonts w:hint="default" w:ascii="Wingdings" w:hAnsi="Wingdings"/>
      </w:rPr>
    </w:lvl>
    <w:lvl w:ilvl="3" w:tplc="74B24B2C">
      <w:start w:val="1"/>
      <w:numFmt w:val="bullet"/>
      <w:lvlText w:val=""/>
      <w:lvlJc w:val="left"/>
      <w:pPr>
        <w:ind w:left="2880" w:hanging="360"/>
      </w:pPr>
      <w:rPr>
        <w:rFonts w:hint="default" w:ascii="Symbol" w:hAnsi="Symbol"/>
      </w:rPr>
    </w:lvl>
    <w:lvl w:ilvl="4" w:tplc="44B43D60">
      <w:start w:val="1"/>
      <w:numFmt w:val="bullet"/>
      <w:lvlText w:val="o"/>
      <w:lvlJc w:val="left"/>
      <w:pPr>
        <w:ind w:left="3600" w:hanging="360"/>
      </w:pPr>
      <w:rPr>
        <w:rFonts w:hint="default" w:ascii="Courier New" w:hAnsi="Courier New"/>
      </w:rPr>
    </w:lvl>
    <w:lvl w:ilvl="5" w:tplc="0D2CBE54">
      <w:start w:val="1"/>
      <w:numFmt w:val="bullet"/>
      <w:lvlText w:val=""/>
      <w:lvlJc w:val="left"/>
      <w:pPr>
        <w:ind w:left="4320" w:hanging="360"/>
      </w:pPr>
      <w:rPr>
        <w:rFonts w:hint="default" w:ascii="Wingdings" w:hAnsi="Wingdings"/>
      </w:rPr>
    </w:lvl>
    <w:lvl w:ilvl="6" w:tplc="2C028F40">
      <w:start w:val="1"/>
      <w:numFmt w:val="bullet"/>
      <w:lvlText w:val=""/>
      <w:lvlJc w:val="left"/>
      <w:pPr>
        <w:ind w:left="5040" w:hanging="360"/>
      </w:pPr>
      <w:rPr>
        <w:rFonts w:hint="default" w:ascii="Symbol" w:hAnsi="Symbol"/>
      </w:rPr>
    </w:lvl>
    <w:lvl w:ilvl="7" w:tplc="F2984C3C">
      <w:start w:val="1"/>
      <w:numFmt w:val="bullet"/>
      <w:lvlText w:val="o"/>
      <w:lvlJc w:val="left"/>
      <w:pPr>
        <w:ind w:left="5760" w:hanging="360"/>
      </w:pPr>
      <w:rPr>
        <w:rFonts w:hint="default" w:ascii="Courier New" w:hAnsi="Courier New"/>
      </w:rPr>
    </w:lvl>
    <w:lvl w:ilvl="8" w:tplc="F3B4FCD8">
      <w:start w:val="1"/>
      <w:numFmt w:val="bullet"/>
      <w:lvlText w:val=""/>
      <w:lvlJc w:val="left"/>
      <w:pPr>
        <w:ind w:left="6480" w:hanging="360"/>
      </w:pPr>
      <w:rPr>
        <w:rFonts w:hint="default" w:ascii="Wingdings" w:hAnsi="Wingdings"/>
      </w:rPr>
    </w:lvl>
  </w:abstractNum>
  <w:abstractNum w:abstractNumId="9" w15:restartNumberingAfterBreak="0">
    <w:nsid w:val="78E15810"/>
    <w:multiLevelType w:val="hybridMultilevel"/>
    <w:tmpl w:val="FFFFFFFF"/>
    <w:lvl w:ilvl="0" w:tplc="F1CCBCBA">
      <w:start w:val="1"/>
      <w:numFmt w:val="bullet"/>
      <w:lvlText w:val=""/>
      <w:lvlJc w:val="left"/>
      <w:pPr>
        <w:ind w:left="720" w:hanging="360"/>
      </w:pPr>
      <w:rPr>
        <w:rFonts w:hint="default" w:ascii="Symbol" w:hAnsi="Symbol"/>
      </w:rPr>
    </w:lvl>
    <w:lvl w:ilvl="1" w:tplc="C2AE165C">
      <w:start w:val="1"/>
      <w:numFmt w:val="bullet"/>
      <w:lvlText w:val="o"/>
      <w:lvlJc w:val="left"/>
      <w:pPr>
        <w:ind w:left="1440" w:hanging="360"/>
      </w:pPr>
      <w:rPr>
        <w:rFonts w:hint="default" w:ascii="Courier New" w:hAnsi="Courier New"/>
      </w:rPr>
    </w:lvl>
    <w:lvl w:ilvl="2" w:tplc="155E1CE8">
      <w:start w:val="1"/>
      <w:numFmt w:val="bullet"/>
      <w:lvlText w:val=""/>
      <w:lvlJc w:val="left"/>
      <w:pPr>
        <w:ind w:left="2160" w:hanging="360"/>
      </w:pPr>
      <w:rPr>
        <w:rFonts w:hint="default" w:ascii="Wingdings" w:hAnsi="Wingdings"/>
      </w:rPr>
    </w:lvl>
    <w:lvl w:ilvl="3" w:tplc="63FC52E4">
      <w:start w:val="1"/>
      <w:numFmt w:val="bullet"/>
      <w:lvlText w:val=""/>
      <w:lvlJc w:val="left"/>
      <w:pPr>
        <w:ind w:left="2880" w:hanging="360"/>
      </w:pPr>
      <w:rPr>
        <w:rFonts w:hint="default" w:ascii="Symbol" w:hAnsi="Symbol"/>
      </w:rPr>
    </w:lvl>
    <w:lvl w:ilvl="4" w:tplc="5F14D8DC">
      <w:start w:val="1"/>
      <w:numFmt w:val="bullet"/>
      <w:lvlText w:val="o"/>
      <w:lvlJc w:val="left"/>
      <w:pPr>
        <w:ind w:left="3600" w:hanging="360"/>
      </w:pPr>
      <w:rPr>
        <w:rFonts w:hint="default" w:ascii="Courier New" w:hAnsi="Courier New"/>
      </w:rPr>
    </w:lvl>
    <w:lvl w:ilvl="5" w:tplc="0E985DCE">
      <w:start w:val="1"/>
      <w:numFmt w:val="bullet"/>
      <w:lvlText w:val=""/>
      <w:lvlJc w:val="left"/>
      <w:pPr>
        <w:ind w:left="4320" w:hanging="360"/>
      </w:pPr>
      <w:rPr>
        <w:rFonts w:hint="default" w:ascii="Wingdings" w:hAnsi="Wingdings"/>
      </w:rPr>
    </w:lvl>
    <w:lvl w:ilvl="6" w:tplc="16BA35E2">
      <w:start w:val="1"/>
      <w:numFmt w:val="bullet"/>
      <w:lvlText w:val=""/>
      <w:lvlJc w:val="left"/>
      <w:pPr>
        <w:ind w:left="5040" w:hanging="360"/>
      </w:pPr>
      <w:rPr>
        <w:rFonts w:hint="default" w:ascii="Symbol" w:hAnsi="Symbol"/>
      </w:rPr>
    </w:lvl>
    <w:lvl w:ilvl="7" w:tplc="9EB647EC">
      <w:start w:val="1"/>
      <w:numFmt w:val="bullet"/>
      <w:lvlText w:val="o"/>
      <w:lvlJc w:val="left"/>
      <w:pPr>
        <w:ind w:left="5760" w:hanging="360"/>
      </w:pPr>
      <w:rPr>
        <w:rFonts w:hint="default" w:ascii="Courier New" w:hAnsi="Courier New"/>
      </w:rPr>
    </w:lvl>
    <w:lvl w:ilvl="8" w:tplc="89CCD16E">
      <w:start w:val="1"/>
      <w:numFmt w:val="bullet"/>
      <w:lvlText w:val=""/>
      <w:lvlJc w:val="left"/>
      <w:pPr>
        <w:ind w:left="6480" w:hanging="360"/>
      </w:pPr>
      <w:rPr>
        <w:rFonts w:hint="default" w:ascii="Wingdings" w:hAnsi="Wingdings"/>
      </w:rPr>
    </w:lvl>
  </w:abstractNum>
  <w:abstractNum w:abstractNumId="10" w15:restartNumberingAfterBreak="0">
    <w:nsid w:val="7F6C8232"/>
    <w:multiLevelType w:val="hybridMultilevel"/>
    <w:tmpl w:val="FFFFFFFF"/>
    <w:lvl w:ilvl="0" w:tplc="4ABA2B7A">
      <w:start w:val="1"/>
      <w:numFmt w:val="decimal"/>
      <w:lvlText w:val="%1."/>
      <w:lvlJc w:val="left"/>
      <w:pPr>
        <w:ind w:left="1776" w:hanging="360"/>
      </w:pPr>
    </w:lvl>
    <w:lvl w:ilvl="1" w:tplc="4FF02572">
      <w:start w:val="1"/>
      <w:numFmt w:val="lowerLetter"/>
      <w:lvlText w:val="%2."/>
      <w:lvlJc w:val="left"/>
      <w:pPr>
        <w:ind w:left="2496" w:hanging="360"/>
      </w:pPr>
    </w:lvl>
    <w:lvl w:ilvl="2" w:tplc="01489B0A">
      <w:start w:val="1"/>
      <w:numFmt w:val="lowerRoman"/>
      <w:lvlText w:val="%3."/>
      <w:lvlJc w:val="right"/>
      <w:pPr>
        <w:ind w:left="3216" w:hanging="180"/>
      </w:pPr>
    </w:lvl>
    <w:lvl w:ilvl="3" w:tplc="48CC3614">
      <w:start w:val="1"/>
      <w:numFmt w:val="decimal"/>
      <w:lvlText w:val="%4."/>
      <w:lvlJc w:val="left"/>
      <w:pPr>
        <w:ind w:left="3936" w:hanging="360"/>
      </w:pPr>
    </w:lvl>
    <w:lvl w:ilvl="4" w:tplc="13CA72C8">
      <w:start w:val="1"/>
      <w:numFmt w:val="lowerLetter"/>
      <w:lvlText w:val="%5."/>
      <w:lvlJc w:val="left"/>
      <w:pPr>
        <w:ind w:left="4656" w:hanging="360"/>
      </w:pPr>
    </w:lvl>
    <w:lvl w:ilvl="5" w:tplc="07242C34">
      <w:start w:val="1"/>
      <w:numFmt w:val="lowerRoman"/>
      <w:lvlText w:val="%6."/>
      <w:lvlJc w:val="right"/>
      <w:pPr>
        <w:ind w:left="5376" w:hanging="180"/>
      </w:pPr>
    </w:lvl>
    <w:lvl w:ilvl="6" w:tplc="1AE05246">
      <w:start w:val="1"/>
      <w:numFmt w:val="decimal"/>
      <w:lvlText w:val="%7."/>
      <w:lvlJc w:val="left"/>
      <w:pPr>
        <w:ind w:left="6096" w:hanging="360"/>
      </w:pPr>
    </w:lvl>
    <w:lvl w:ilvl="7" w:tplc="9A22B63A">
      <w:start w:val="1"/>
      <w:numFmt w:val="lowerLetter"/>
      <w:lvlText w:val="%8."/>
      <w:lvlJc w:val="left"/>
      <w:pPr>
        <w:ind w:left="6816" w:hanging="360"/>
      </w:pPr>
    </w:lvl>
    <w:lvl w:ilvl="8" w:tplc="59243A8E">
      <w:start w:val="1"/>
      <w:numFmt w:val="lowerRoman"/>
      <w:lvlText w:val="%9."/>
      <w:lvlJc w:val="right"/>
      <w:pPr>
        <w:ind w:left="7536" w:hanging="180"/>
      </w:pPr>
    </w:lvl>
  </w:abstractNum>
  <w:num w:numId="1" w16cid:durableId="1870953679">
    <w:abstractNumId w:val="5"/>
  </w:num>
  <w:num w:numId="2" w16cid:durableId="1455830665">
    <w:abstractNumId w:val="2"/>
  </w:num>
  <w:num w:numId="3" w16cid:durableId="1787701827">
    <w:abstractNumId w:val="6"/>
  </w:num>
  <w:num w:numId="4" w16cid:durableId="702704397">
    <w:abstractNumId w:val="1"/>
  </w:num>
  <w:num w:numId="5" w16cid:durableId="525942297">
    <w:abstractNumId w:val="9"/>
  </w:num>
  <w:num w:numId="6" w16cid:durableId="1677341745">
    <w:abstractNumId w:val="3"/>
  </w:num>
  <w:num w:numId="7" w16cid:durableId="580912091">
    <w:abstractNumId w:val="8"/>
  </w:num>
  <w:num w:numId="8" w16cid:durableId="56830189">
    <w:abstractNumId w:val="10"/>
  </w:num>
  <w:num w:numId="9" w16cid:durableId="1274286467">
    <w:abstractNumId w:val="4"/>
  </w:num>
  <w:num w:numId="10" w16cid:durableId="1264606006">
    <w:abstractNumId w:val="0"/>
  </w:num>
  <w:num w:numId="11" w16cid:durableId="1871258801">
    <w:abstractNumId w:val="7"/>
  </w:num>
  <w:num w:numId="12" w16cid:durableId="1484472658">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er Hovde">
    <w15:presenceInfo w15:providerId="AD" w15:userId="S::per.hovde@hkdir.no::336a567d-735c-4805-ba8e-b6f07afebca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D69B67B"/>
    <w:rsid w:val="00002033"/>
    <w:rsid w:val="00002ECF"/>
    <w:rsid w:val="00003A4F"/>
    <w:rsid w:val="00004C3A"/>
    <w:rsid w:val="00005490"/>
    <w:rsid w:val="00007234"/>
    <w:rsid w:val="00007405"/>
    <w:rsid w:val="000075DA"/>
    <w:rsid w:val="000079A4"/>
    <w:rsid w:val="00007C55"/>
    <w:rsid w:val="00007CF3"/>
    <w:rsid w:val="0001246E"/>
    <w:rsid w:val="00012515"/>
    <w:rsid w:val="00013739"/>
    <w:rsid w:val="00014470"/>
    <w:rsid w:val="00016074"/>
    <w:rsid w:val="00020F95"/>
    <w:rsid w:val="00021A4C"/>
    <w:rsid w:val="00023285"/>
    <w:rsid w:val="000239FA"/>
    <w:rsid w:val="00024BDC"/>
    <w:rsid w:val="00025A24"/>
    <w:rsid w:val="00027857"/>
    <w:rsid w:val="00027BA6"/>
    <w:rsid w:val="00030FC2"/>
    <w:rsid w:val="00031FAC"/>
    <w:rsid w:val="0003241C"/>
    <w:rsid w:val="00034446"/>
    <w:rsid w:val="00036080"/>
    <w:rsid w:val="0003609C"/>
    <w:rsid w:val="0003647A"/>
    <w:rsid w:val="00036ED1"/>
    <w:rsid w:val="000378D4"/>
    <w:rsid w:val="0004020E"/>
    <w:rsid w:val="000431F2"/>
    <w:rsid w:val="00043D34"/>
    <w:rsid w:val="00044143"/>
    <w:rsid w:val="000442D1"/>
    <w:rsid w:val="00044965"/>
    <w:rsid w:val="000450F6"/>
    <w:rsid w:val="00045451"/>
    <w:rsid w:val="00046E1C"/>
    <w:rsid w:val="00047752"/>
    <w:rsid w:val="0004FF0B"/>
    <w:rsid w:val="0005427F"/>
    <w:rsid w:val="00054350"/>
    <w:rsid w:val="00054902"/>
    <w:rsid w:val="00055839"/>
    <w:rsid w:val="00056322"/>
    <w:rsid w:val="0005632A"/>
    <w:rsid w:val="00057602"/>
    <w:rsid w:val="00057E4D"/>
    <w:rsid w:val="0006078C"/>
    <w:rsid w:val="00064F35"/>
    <w:rsid w:val="000658E4"/>
    <w:rsid w:val="00065F3F"/>
    <w:rsid w:val="00066825"/>
    <w:rsid w:val="00066B09"/>
    <w:rsid w:val="00067E23"/>
    <w:rsid w:val="000701F1"/>
    <w:rsid w:val="000707B3"/>
    <w:rsid w:val="00070DCF"/>
    <w:rsid w:val="00071A78"/>
    <w:rsid w:val="00071D1B"/>
    <w:rsid w:val="00072421"/>
    <w:rsid w:val="00072A38"/>
    <w:rsid w:val="00072F47"/>
    <w:rsid w:val="00073C55"/>
    <w:rsid w:val="000743D0"/>
    <w:rsid w:val="00074E95"/>
    <w:rsid w:val="00074F86"/>
    <w:rsid w:val="00075CEE"/>
    <w:rsid w:val="00076466"/>
    <w:rsid w:val="00076D62"/>
    <w:rsid w:val="00076F53"/>
    <w:rsid w:val="00077552"/>
    <w:rsid w:val="00080779"/>
    <w:rsid w:val="00081C9A"/>
    <w:rsid w:val="000820AB"/>
    <w:rsid w:val="00083354"/>
    <w:rsid w:val="000842A6"/>
    <w:rsid w:val="00084922"/>
    <w:rsid w:val="0008594D"/>
    <w:rsid w:val="00085986"/>
    <w:rsid w:val="000866BC"/>
    <w:rsid w:val="0009047E"/>
    <w:rsid w:val="00090EB8"/>
    <w:rsid w:val="0009167F"/>
    <w:rsid w:val="00092259"/>
    <w:rsid w:val="0009352E"/>
    <w:rsid w:val="000940C3"/>
    <w:rsid w:val="00095AB7"/>
    <w:rsid w:val="00096238"/>
    <w:rsid w:val="000964D3"/>
    <w:rsid w:val="00096F05"/>
    <w:rsid w:val="00097167"/>
    <w:rsid w:val="000A0F8A"/>
    <w:rsid w:val="000A2294"/>
    <w:rsid w:val="000A3621"/>
    <w:rsid w:val="000A4723"/>
    <w:rsid w:val="000A5768"/>
    <w:rsid w:val="000A676D"/>
    <w:rsid w:val="000B00D3"/>
    <w:rsid w:val="000B07C4"/>
    <w:rsid w:val="000B1E08"/>
    <w:rsid w:val="000B259C"/>
    <w:rsid w:val="000B4799"/>
    <w:rsid w:val="000B4C07"/>
    <w:rsid w:val="000B4EAC"/>
    <w:rsid w:val="000B6A3D"/>
    <w:rsid w:val="000B7460"/>
    <w:rsid w:val="000B7FDF"/>
    <w:rsid w:val="000C0B47"/>
    <w:rsid w:val="000C5BD3"/>
    <w:rsid w:val="000C6531"/>
    <w:rsid w:val="000C68EC"/>
    <w:rsid w:val="000C6EB4"/>
    <w:rsid w:val="000D1A72"/>
    <w:rsid w:val="000D58E0"/>
    <w:rsid w:val="000D7800"/>
    <w:rsid w:val="000E0766"/>
    <w:rsid w:val="000E113D"/>
    <w:rsid w:val="000E1231"/>
    <w:rsid w:val="000E1AB8"/>
    <w:rsid w:val="000E2366"/>
    <w:rsid w:val="000E30E9"/>
    <w:rsid w:val="000E334C"/>
    <w:rsid w:val="000E34EB"/>
    <w:rsid w:val="000E4B80"/>
    <w:rsid w:val="000E54FC"/>
    <w:rsid w:val="000E5B2D"/>
    <w:rsid w:val="000E61E7"/>
    <w:rsid w:val="000E738F"/>
    <w:rsid w:val="000F2E2B"/>
    <w:rsid w:val="000F4B05"/>
    <w:rsid w:val="000F4FAB"/>
    <w:rsid w:val="000F5668"/>
    <w:rsid w:val="000F792A"/>
    <w:rsid w:val="001027AC"/>
    <w:rsid w:val="00103BCE"/>
    <w:rsid w:val="00104AA1"/>
    <w:rsid w:val="00107143"/>
    <w:rsid w:val="00107B3B"/>
    <w:rsid w:val="001110D5"/>
    <w:rsid w:val="00114057"/>
    <w:rsid w:val="00115885"/>
    <w:rsid w:val="0011672D"/>
    <w:rsid w:val="00116D7E"/>
    <w:rsid w:val="00117FDE"/>
    <w:rsid w:val="00121772"/>
    <w:rsid w:val="0012305B"/>
    <w:rsid w:val="00124952"/>
    <w:rsid w:val="0012793D"/>
    <w:rsid w:val="001279A8"/>
    <w:rsid w:val="00130418"/>
    <w:rsid w:val="00130A87"/>
    <w:rsid w:val="00130FA2"/>
    <w:rsid w:val="0013140F"/>
    <w:rsid w:val="0013145A"/>
    <w:rsid w:val="00134017"/>
    <w:rsid w:val="00134142"/>
    <w:rsid w:val="00135C33"/>
    <w:rsid w:val="0013642E"/>
    <w:rsid w:val="00136BF0"/>
    <w:rsid w:val="0013704F"/>
    <w:rsid w:val="00141DDD"/>
    <w:rsid w:val="00141E36"/>
    <w:rsid w:val="00143389"/>
    <w:rsid w:val="00144482"/>
    <w:rsid w:val="001459F5"/>
    <w:rsid w:val="001459F7"/>
    <w:rsid w:val="0015155E"/>
    <w:rsid w:val="001515E6"/>
    <w:rsid w:val="00151807"/>
    <w:rsid w:val="00152245"/>
    <w:rsid w:val="001544B4"/>
    <w:rsid w:val="0015471C"/>
    <w:rsid w:val="00156124"/>
    <w:rsid w:val="00157260"/>
    <w:rsid w:val="00160FA0"/>
    <w:rsid w:val="0016165D"/>
    <w:rsid w:val="00162EE5"/>
    <w:rsid w:val="0016407A"/>
    <w:rsid w:val="00165B41"/>
    <w:rsid w:val="00167F54"/>
    <w:rsid w:val="00170811"/>
    <w:rsid w:val="0017089E"/>
    <w:rsid w:val="00172662"/>
    <w:rsid w:val="00173787"/>
    <w:rsid w:val="00173C61"/>
    <w:rsid w:val="00173D5B"/>
    <w:rsid w:val="001748A9"/>
    <w:rsid w:val="00174D87"/>
    <w:rsid w:val="00175198"/>
    <w:rsid w:val="001761BE"/>
    <w:rsid w:val="00177EDD"/>
    <w:rsid w:val="00177EF3"/>
    <w:rsid w:val="00180B8D"/>
    <w:rsid w:val="00181604"/>
    <w:rsid w:val="00182FC3"/>
    <w:rsid w:val="00184276"/>
    <w:rsid w:val="00184623"/>
    <w:rsid w:val="001859FF"/>
    <w:rsid w:val="001863CA"/>
    <w:rsid w:val="00186C5D"/>
    <w:rsid w:val="00187686"/>
    <w:rsid w:val="00187A40"/>
    <w:rsid w:val="0019001A"/>
    <w:rsid w:val="0019080D"/>
    <w:rsid w:val="0019289B"/>
    <w:rsid w:val="0019397C"/>
    <w:rsid w:val="001960DC"/>
    <w:rsid w:val="00197D93"/>
    <w:rsid w:val="001A05F5"/>
    <w:rsid w:val="001A1B81"/>
    <w:rsid w:val="001A1F54"/>
    <w:rsid w:val="001A21F1"/>
    <w:rsid w:val="001A350B"/>
    <w:rsid w:val="001A3662"/>
    <w:rsid w:val="001A3CB4"/>
    <w:rsid w:val="001A43DA"/>
    <w:rsid w:val="001A4B3B"/>
    <w:rsid w:val="001A5A51"/>
    <w:rsid w:val="001A5DD1"/>
    <w:rsid w:val="001A5E67"/>
    <w:rsid w:val="001A7256"/>
    <w:rsid w:val="001B094D"/>
    <w:rsid w:val="001B095A"/>
    <w:rsid w:val="001B1734"/>
    <w:rsid w:val="001B1C28"/>
    <w:rsid w:val="001B24A1"/>
    <w:rsid w:val="001B26B0"/>
    <w:rsid w:val="001B314C"/>
    <w:rsid w:val="001B3395"/>
    <w:rsid w:val="001B3A41"/>
    <w:rsid w:val="001B466B"/>
    <w:rsid w:val="001B46C2"/>
    <w:rsid w:val="001B47A8"/>
    <w:rsid w:val="001B59E2"/>
    <w:rsid w:val="001B6033"/>
    <w:rsid w:val="001B6541"/>
    <w:rsid w:val="001B6BE1"/>
    <w:rsid w:val="001B771B"/>
    <w:rsid w:val="001C082E"/>
    <w:rsid w:val="001C08F8"/>
    <w:rsid w:val="001C0A67"/>
    <w:rsid w:val="001C0A7E"/>
    <w:rsid w:val="001C1324"/>
    <w:rsid w:val="001C1B49"/>
    <w:rsid w:val="001C40AA"/>
    <w:rsid w:val="001C49E0"/>
    <w:rsid w:val="001C640F"/>
    <w:rsid w:val="001C7B92"/>
    <w:rsid w:val="001C7BAB"/>
    <w:rsid w:val="001D016A"/>
    <w:rsid w:val="001D1697"/>
    <w:rsid w:val="001D1F17"/>
    <w:rsid w:val="001D4C5C"/>
    <w:rsid w:val="001D4C8E"/>
    <w:rsid w:val="001D530F"/>
    <w:rsid w:val="001D66F6"/>
    <w:rsid w:val="001D6971"/>
    <w:rsid w:val="001D6CFF"/>
    <w:rsid w:val="001D7AF6"/>
    <w:rsid w:val="001E0D01"/>
    <w:rsid w:val="001E120B"/>
    <w:rsid w:val="001E2C58"/>
    <w:rsid w:val="001E3A58"/>
    <w:rsid w:val="001E3DFC"/>
    <w:rsid w:val="001E43B6"/>
    <w:rsid w:val="001E4625"/>
    <w:rsid w:val="001E5BC3"/>
    <w:rsid w:val="001F0685"/>
    <w:rsid w:val="001F09CA"/>
    <w:rsid w:val="001F25FA"/>
    <w:rsid w:val="001F34D9"/>
    <w:rsid w:val="001F3A75"/>
    <w:rsid w:val="001F4440"/>
    <w:rsid w:val="001F51A8"/>
    <w:rsid w:val="001F5913"/>
    <w:rsid w:val="001F78AD"/>
    <w:rsid w:val="001F7FC1"/>
    <w:rsid w:val="002016B8"/>
    <w:rsid w:val="002019F9"/>
    <w:rsid w:val="00202FAB"/>
    <w:rsid w:val="00204258"/>
    <w:rsid w:val="002056CC"/>
    <w:rsid w:val="00205AB1"/>
    <w:rsid w:val="002109E5"/>
    <w:rsid w:val="0021159D"/>
    <w:rsid w:val="00212178"/>
    <w:rsid w:val="002125CA"/>
    <w:rsid w:val="0021439F"/>
    <w:rsid w:val="00215DE8"/>
    <w:rsid w:val="002176E8"/>
    <w:rsid w:val="00220735"/>
    <w:rsid w:val="002211EB"/>
    <w:rsid w:val="002219F8"/>
    <w:rsid w:val="00221C36"/>
    <w:rsid w:val="00222646"/>
    <w:rsid w:val="002234A9"/>
    <w:rsid w:val="00225A5B"/>
    <w:rsid w:val="00225F5C"/>
    <w:rsid w:val="00227C1D"/>
    <w:rsid w:val="00231A4E"/>
    <w:rsid w:val="00231B53"/>
    <w:rsid w:val="002332E6"/>
    <w:rsid w:val="00235351"/>
    <w:rsid w:val="002355A8"/>
    <w:rsid w:val="00236355"/>
    <w:rsid w:val="0023636F"/>
    <w:rsid w:val="00237159"/>
    <w:rsid w:val="00237DF4"/>
    <w:rsid w:val="00241DDE"/>
    <w:rsid w:val="00242EB1"/>
    <w:rsid w:val="00243396"/>
    <w:rsid w:val="00243806"/>
    <w:rsid w:val="00246014"/>
    <w:rsid w:val="00247954"/>
    <w:rsid w:val="002521BB"/>
    <w:rsid w:val="002533B2"/>
    <w:rsid w:val="00253736"/>
    <w:rsid w:val="00253E73"/>
    <w:rsid w:val="002549D9"/>
    <w:rsid w:val="00255C4C"/>
    <w:rsid w:val="0025729C"/>
    <w:rsid w:val="00257311"/>
    <w:rsid w:val="00260235"/>
    <w:rsid w:val="002625B2"/>
    <w:rsid w:val="00262C4B"/>
    <w:rsid w:val="00262F60"/>
    <w:rsid w:val="002643D3"/>
    <w:rsid w:val="00264457"/>
    <w:rsid w:val="00265C8B"/>
    <w:rsid w:val="002675B9"/>
    <w:rsid w:val="00267F7C"/>
    <w:rsid w:val="00270E8B"/>
    <w:rsid w:val="00271609"/>
    <w:rsid w:val="00271AB0"/>
    <w:rsid w:val="00272819"/>
    <w:rsid w:val="002730CA"/>
    <w:rsid w:val="00274862"/>
    <w:rsid w:val="00275283"/>
    <w:rsid w:val="00275FA0"/>
    <w:rsid w:val="002761B6"/>
    <w:rsid w:val="00276A87"/>
    <w:rsid w:val="0028019E"/>
    <w:rsid w:val="00282107"/>
    <w:rsid w:val="002823F9"/>
    <w:rsid w:val="00283011"/>
    <w:rsid w:val="00283F9E"/>
    <w:rsid w:val="0028458F"/>
    <w:rsid w:val="002845EF"/>
    <w:rsid w:val="002847B5"/>
    <w:rsid w:val="0028642F"/>
    <w:rsid w:val="00286EE9"/>
    <w:rsid w:val="00287008"/>
    <w:rsid w:val="0029011E"/>
    <w:rsid w:val="00290429"/>
    <w:rsid w:val="00291E44"/>
    <w:rsid w:val="00293806"/>
    <w:rsid w:val="00293BBB"/>
    <w:rsid w:val="00293C57"/>
    <w:rsid w:val="00293CCF"/>
    <w:rsid w:val="00293DA1"/>
    <w:rsid w:val="002960C7"/>
    <w:rsid w:val="0029687E"/>
    <w:rsid w:val="002A126E"/>
    <w:rsid w:val="002A2CFD"/>
    <w:rsid w:val="002A3562"/>
    <w:rsid w:val="002A4912"/>
    <w:rsid w:val="002A5472"/>
    <w:rsid w:val="002A56DE"/>
    <w:rsid w:val="002A5D28"/>
    <w:rsid w:val="002A61A8"/>
    <w:rsid w:val="002B2CD9"/>
    <w:rsid w:val="002B4B2E"/>
    <w:rsid w:val="002B5281"/>
    <w:rsid w:val="002B52C4"/>
    <w:rsid w:val="002B62F2"/>
    <w:rsid w:val="002B7008"/>
    <w:rsid w:val="002C043A"/>
    <w:rsid w:val="002C137D"/>
    <w:rsid w:val="002C3909"/>
    <w:rsid w:val="002C43BE"/>
    <w:rsid w:val="002C43DF"/>
    <w:rsid w:val="002C62D4"/>
    <w:rsid w:val="002D06E7"/>
    <w:rsid w:val="002D0E37"/>
    <w:rsid w:val="002D13CC"/>
    <w:rsid w:val="002D4E1F"/>
    <w:rsid w:val="002D5209"/>
    <w:rsid w:val="002D5EAA"/>
    <w:rsid w:val="002D6143"/>
    <w:rsid w:val="002D69A2"/>
    <w:rsid w:val="002E089E"/>
    <w:rsid w:val="002E5B44"/>
    <w:rsid w:val="002E6D1B"/>
    <w:rsid w:val="002F5743"/>
    <w:rsid w:val="002F6739"/>
    <w:rsid w:val="002F6792"/>
    <w:rsid w:val="003002A8"/>
    <w:rsid w:val="00301FCF"/>
    <w:rsid w:val="00304316"/>
    <w:rsid w:val="0030446A"/>
    <w:rsid w:val="003059A8"/>
    <w:rsid w:val="0030639E"/>
    <w:rsid w:val="003117A7"/>
    <w:rsid w:val="00312337"/>
    <w:rsid w:val="00312ACD"/>
    <w:rsid w:val="0031322F"/>
    <w:rsid w:val="0031379F"/>
    <w:rsid w:val="00313E6D"/>
    <w:rsid w:val="00315CB5"/>
    <w:rsid w:val="00316546"/>
    <w:rsid w:val="0031700D"/>
    <w:rsid w:val="00322253"/>
    <w:rsid w:val="0032245F"/>
    <w:rsid w:val="0032350D"/>
    <w:rsid w:val="003235C7"/>
    <w:rsid w:val="00324DB8"/>
    <w:rsid w:val="0032502A"/>
    <w:rsid w:val="00325488"/>
    <w:rsid w:val="003303E7"/>
    <w:rsid w:val="00330590"/>
    <w:rsid w:val="0033064F"/>
    <w:rsid w:val="0033068D"/>
    <w:rsid w:val="00331887"/>
    <w:rsid w:val="00331FCE"/>
    <w:rsid w:val="00334190"/>
    <w:rsid w:val="0033421F"/>
    <w:rsid w:val="00334C8D"/>
    <w:rsid w:val="00335C48"/>
    <w:rsid w:val="00342936"/>
    <w:rsid w:val="003436D5"/>
    <w:rsid w:val="00343F45"/>
    <w:rsid w:val="00351661"/>
    <w:rsid w:val="00352C72"/>
    <w:rsid w:val="00353BEE"/>
    <w:rsid w:val="003545FC"/>
    <w:rsid w:val="00355386"/>
    <w:rsid w:val="00356D30"/>
    <w:rsid w:val="00356E51"/>
    <w:rsid w:val="003570BB"/>
    <w:rsid w:val="00357790"/>
    <w:rsid w:val="00357F2D"/>
    <w:rsid w:val="00361F10"/>
    <w:rsid w:val="00364A49"/>
    <w:rsid w:val="00365FE1"/>
    <w:rsid w:val="00371388"/>
    <w:rsid w:val="003716BD"/>
    <w:rsid w:val="00371ED8"/>
    <w:rsid w:val="00373056"/>
    <w:rsid w:val="00373739"/>
    <w:rsid w:val="00373A56"/>
    <w:rsid w:val="00374A27"/>
    <w:rsid w:val="00374BBE"/>
    <w:rsid w:val="003755C5"/>
    <w:rsid w:val="003757EB"/>
    <w:rsid w:val="00375B81"/>
    <w:rsid w:val="00376BD0"/>
    <w:rsid w:val="003812A2"/>
    <w:rsid w:val="003812B7"/>
    <w:rsid w:val="0038307E"/>
    <w:rsid w:val="00384362"/>
    <w:rsid w:val="0038556E"/>
    <w:rsid w:val="00385B02"/>
    <w:rsid w:val="003873C1"/>
    <w:rsid w:val="003878EA"/>
    <w:rsid w:val="0039009F"/>
    <w:rsid w:val="00390DAF"/>
    <w:rsid w:val="00390F45"/>
    <w:rsid w:val="003913B9"/>
    <w:rsid w:val="003930DB"/>
    <w:rsid w:val="00393920"/>
    <w:rsid w:val="00393BE1"/>
    <w:rsid w:val="00393E87"/>
    <w:rsid w:val="0039512E"/>
    <w:rsid w:val="00395B6A"/>
    <w:rsid w:val="003A0A3D"/>
    <w:rsid w:val="003A29E1"/>
    <w:rsid w:val="003A3837"/>
    <w:rsid w:val="003A4D71"/>
    <w:rsid w:val="003B1647"/>
    <w:rsid w:val="003B1B1E"/>
    <w:rsid w:val="003B3649"/>
    <w:rsid w:val="003B3D41"/>
    <w:rsid w:val="003B42E9"/>
    <w:rsid w:val="003B4393"/>
    <w:rsid w:val="003B6133"/>
    <w:rsid w:val="003B680A"/>
    <w:rsid w:val="003B7252"/>
    <w:rsid w:val="003C0117"/>
    <w:rsid w:val="003C0A24"/>
    <w:rsid w:val="003C0ADD"/>
    <w:rsid w:val="003C0CBB"/>
    <w:rsid w:val="003C4F0E"/>
    <w:rsid w:val="003C58E3"/>
    <w:rsid w:val="003C5E08"/>
    <w:rsid w:val="003C60F8"/>
    <w:rsid w:val="003C694C"/>
    <w:rsid w:val="003C7154"/>
    <w:rsid w:val="003C71D1"/>
    <w:rsid w:val="003C730C"/>
    <w:rsid w:val="003D126F"/>
    <w:rsid w:val="003D1887"/>
    <w:rsid w:val="003D1C5C"/>
    <w:rsid w:val="003D1FF2"/>
    <w:rsid w:val="003D2B31"/>
    <w:rsid w:val="003D495B"/>
    <w:rsid w:val="003D6559"/>
    <w:rsid w:val="003D661A"/>
    <w:rsid w:val="003D7089"/>
    <w:rsid w:val="003D790E"/>
    <w:rsid w:val="003D7983"/>
    <w:rsid w:val="003E0A1A"/>
    <w:rsid w:val="003E1261"/>
    <w:rsid w:val="003E4E50"/>
    <w:rsid w:val="003E6E91"/>
    <w:rsid w:val="003F30E0"/>
    <w:rsid w:val="003F3865"/>
    <w:rsid w:val="003F4159"/>
    <w:rsid w:val="003F5821"/>
    <w:rsid w:val="003F76FE"/>
    <w:rsid w:val="003F7860"/>
    <w:rsid w:val="003F7F38"/>
    <w:rsid w:val="00400D83"/>
    <w:rsid w:val="00402631"/>
    <w:rsid w:val="00402BD1"/>
    <w:rsid w:val="0040381D"/>
    <w:rsid w:val="00403AEB"/>
    <w:rsid w:val="00405C68"/>
    <w:rsid w:val="004065C5"/>
    <w:rsid w:val="00407E20"/>
    <w:rsid w:val="0041101A"/>
    <w:rsid w:val="00412D74"/>
    <w:rsid w:val="0041515A"/>
    <w:rsid w:val="004159A3"/>
    <w:rsid w:val="00416707"/>
    <w:rsid w:val="0041779E"/>
    <w:rsid w:val="00420220"/>
    <w:rsid w:val="0042355B"/>
    <w:rsid w:val="00424022"/>
    <w:rsid w:val="00424CA4"/>
    <w:rsid w:val="00425218"/>
    <w:rsid w:val="00425EDD"/>
    <w:rsid w:val="004269A4"/>
    <w:rsid w:val="00426B91"/>
    <w:rsid w:val="00427383"/>
    <w:rsid w:val="004279E5"/>
    <w:rsid w:val="0043036C"/>
    <w:rsid w:val="00430EE6"/>
    <w:rsid w:val="0043186B"/>
    <w:rsid w:val="00431E49"/>
    <w:rsid w:val="00432A9F"/>
    <w:rsid w:val="00432B46"/>
    <w:rsid w:val="00433727"/>
    <w:rsid w:val="0043424D"/>
    <w:rsid w:val="004363E4"/>
    <w:rsid w:val="00436856"/>
    <w:rsid w:val="00436A42"/>
    <w:rsid w:val="0043720B"/>
    <w:rsid w:val="00437963"/>
    <w:rsid w:val="00441C72"/>
    <w:rsid w:val="004421FB"/>
    <w:rsid w:val="00443FCD"/>
    <w:rsid w:val="00444315"/>
    <w:rsid w:val="00444618"/>
    <w:rsid w:val="00444766"/>
    <w:rsid w:val="004454C9"/>
    <w:rsid w:val="00445944"/>
    <w:rsid w:val="00447B76"/>
    <w:rsid w:val="00450687"/>
    <w:rsid w:val="00451B6B"/>
    <w:rsid w:val="00451DD3"/>
    <w:rsid w:val="00451F71"/>
    <w:rsid w:val="00452739"/>
    <w:rsid w:val="00453F00"/>
    <w:rsid w:val="00454776"/>
    <w:rsid w:val="00454BF5"/>
    <w:rsid w:val="00454D94"/>
    <w:rsid w:val="004552A4"/>
    <w:rsid w:val="00455C4B"/>
    <w:rsid w:val="00460845"/>
    <w:rsid w:val="0046136E"/>
    <w:rsid w:val="00463316"/>
    <w:rsid w:val="00463372"/>
    <w:rsid w:val="00464424"/>
    <w:rsid w:val="004647B5"/>
    <w:rsid w:val="00465365"/>
    <w:rsid w:val="0046654A"/>
    <w:rsid w:val="00467691"/>
    <w:rsid w:val="00467737"/>
    <w:rsid w:val="00470AD8"/>
    <w:rsid w:val="00471923"/>
    <w:rsid w:val="004723A8"/>
    <w:rsid w:val="00473014"/>
    <w:rsid w:val="004733BC"/>
    <w:rsid w:val="00473F00"/>
    <w:rsid w:val="004744D2"/>
    <w:rsid w:val="00474707"/>
    <w:rsid w:val="00474E0C"/>
    <w:rsid w:val="00475511"/>
    <w:rsid w:val="00477E50"/>
    <w:rsid w:val="004801FF"/>
    <w:rsid w:val="00480DA6"/>
    <w:rsid w:val="00482566"/>
    <w:rsid w:val="0048457D"/>
    <w:rsid w:val="004851C5"/>
    <w:rsid w:val="00486126"/>
    <w:rsid w:val="004870F8"/>
    <w:rsid w:val="004875D1"/>
    <w:rsid w:val="00490CA5"/>
    <w:rsid w:val="00491185"/>
    <w:rsid w:val="00491FB7"/>
    <w:rsid w:val="00491FD7"/>
    <w:rsid w:val="00492022"/>
    <w:rsid w:val="00492390"/>
    <w:rsid w:val="00492932"/>
    <w:rsid w:val="00492995"/>
    <w:rsid w:val="0049320E"/>
    <w:rsid w:val="00493716"/>
    <w:rsid w:val="0049538D"/>
    <w:rsid w:val="00497E67"/>
    <w:rsid w:val="004A0445"/>
    <w:rsid w:val="004A05EB"/>
    <w:rsid w:val="004A2431"/>
    <w:rsid w:val="004A246B"/>
    <w:rsid w:val="004A2DA3"/>
    <w:rsid w:val="004A305E"/>
    <w:rsid w:val="004A729F"/>
    <w:rsid w:val="004B0C6D"/>
    <w:rsid w:val="004B22F5"/>
    <w:rsid w:val="004B2B83"/>
    <w:rsid w:val="004B3140"/>
    <w:rsid w:val="004B52F1"/>
    <w:rsid w:val="004B6F90"/>
    <w:rsid w:val="004C0C42"/>
    <w:rsid w:val="004C1353"/>
    <w:rsid w:val="004C1362"/>
    <w:rsid w:val="004C1A65"/>
    <w:rsid w:val="004C3A8B"/>
    <w:rsid w:val="004C4EB9"/>
    <w:rsid w:val="004C5443"/>
    <w:rsid w:val="004C5654"/>
    <w:rsid w:val="004C5E32"/>
    <w:rsid w:val="004C750A"/>
    <w:rsid w:val="004C7A60"/>
    <w:rsid w:val="004D08C6"/>
    <w:rsid w:val="004D456A"/>
    <w:rsid w:val="004D4832"/>
    <w:rsid w:val="004D4B08"/>
    <w:rsid w:val="004D52DB"/>
    <w:rsid w:val="004D6E9A"/>
    <w:rsid w:val="004E0B00"/>
    <w:rsid w:val="004E2F2A"/>
    <w:rsid w:val="004E3545"/>
    <w:rsid w:val="004E4442"/>
    <w:rsid w:val="004F100B"/>
    <w:rsid w:val="004F264F"/>
    <w:rsid w:val="004F2E08"/>
    <w:rsid w:val="004F3B24"/>
    <w:rsid w:val="004F4243"/>
    <w:rsid w:val="004F6501"/>
    <w:rsid w:val="004F722D"/>
    <w:rsid w:val="005006D6"/>
    <w:rsid w:val="00501BB4"/>
    <w:rsid w:val="00503C1F"/>
    <w:rsid w:val="00503F1C"/>
    <w:rsid w:val="00506B4D"/>
    <w:rsid w:val="005107E3"/>
    <w:rsid w:val="00511380"/>
    <w:rsid w:val="005117F7"/>
    <w:rsid w:val="00512C59"/>
    <w:rsid w:val="00512FD6"/>
    <w:rsid w:val="00513982"/>
    <w:rsid w:val="00514399"/>
    <w:rsid w:val="00514D8F"/>
    <w:rsid w:val="00514DFC"/>
    <w:rsid w:val="005160CD"/>
    <w:rsid w:val="00516339"/>
    <w:rsid w:val="005176F0"/>
    <w:rsid w:val="005209F6"/>
    <w:rsid w:val="00521F7B"/>
    <w:rsid w:val="00523176"/>
    <w:rsid w:val="00526030"/>
    <w:rsid w:val="00527713"/>
    <w:rsid w:val="00527F3A"/>
    <w:rsid w:val="00530CF5"/>
    <w:rsid w:val="0053105E"/>
    <w:rsid w:val="00531E9D"/>
    <w:rsid w:val="00532AC3"/>
    <w:rsid w:val="00533540"/>
    <w:rsid w:val="0053629E"/>
    <w:rsid w:val="00536879"/>
    <w:rsid w:val="005413EB"/>
    <w:rsid w:val="00541BB9"/>
    <w:rsid w:val="00544484"/>
    <w:rsid w:val="005451B8"/>
    <w:rsid w:val="00547513"/>
    <w:rsid w:val="00547A99"/>
    <w:rsid w:val="0055269D"/>
    <w:rsid w:val="00552A22"/>
    <w:rsid w:val="00553A46"/>
    <w:rsid w:val="00554A5E"/>
    <w:rsid w:val="00556497"/>
    <w:rsid w:val="005564AF"/>
    <w:rsid w:val="00557A31"/>
    <w:rsid w:val="00562011"/>
    <w:rsid w:val="00562F5D"/>
    <w:rsid w:val="005641E8"/>
    <w:rsid w:val="00564F01"/>
    <w:rsid w:val="005655E7"/>
    <w:rsid w:val="0056594B"/>
    <w:rsid w:val="00565D78"/>
    <w:rsid w:val="00565E86"/>
    <w:rsid w:val="00567D9E"/>
    <w:rsid w:val="0057057E"/>
    <w:rsid w:val="00571857"/>
    <w:rsid w:val="0057200A"/>
    <w:rsid w:val="005737CB"/>
    <w:rsid w:val="00575A87"/>
    <w:rsid w:val="00576011"/>
    <w:rsid w:val="00576A99"/>
    <w:rsid w:val="00580104"/>
    <w:rsid w:val="00580B30"/>
    <w:rsid w:val="005813C9"/>
    <w:rsid w:val="005816CF"/>
    <w:rsid w:val="00581E8C"/>
    <w:rsid w:val="00583075"/>
    <w:rsid w:val="00584686"/>
    <w:rsid w:val="00585919"/>
    <w:rsid w:val="00587800"/>
    <w:rsid w:val="0058792C"/>
    <w:rsid w:val="00590A98"/>
    <w:rsid w:val="00591912"/>
    <w:rsid w:val="00592866"/>
    <w:rsid w:val="00593811"/>
    <w:rsid w:val="00594B18"/>
    <w:rsid w:val="005950F3"/>
    <w:rsid w:val="0059550C"/>
    <w:rsid w:val="005955C1"/>
    <w:rsid w:val="00595856"/>
    <w:rsid w:val="0059670A"/>
    <w:rsid w:val="00597860"/>
    <w:rsid w:val="005A0347"/>
    <w:rsid w:val="005A0FB1"/>
    <w:rsid w:val="005A1075"/>
    <w:rsid w:val="005A1349"/>
    <w:rsid w:val="005A19FD"/>
    <w:rsid w:val="005A20C2"/>
    <w:rsid w:val="005A277E"/>
    <w:rsid w:val="005A295F"/>
    <w:rsid w:val="005A2982"/>
    <w:rsid w:val="005A2B31"/>
    <w:rsid w:val="005A6E43"/>
    <w:rsid w:val="005A70A4"/>
    <w:rsid w:val="005A76F6"/>
    <w:rsid w:val="005ADE1D"/>
    <w:rsid w:val="005B01A0"/>
    <w:rsid w:val="005B030A"/>
    <w:rsid w:val="005B494D"/>
    <w:rsid w:val="005B4AB0"/>
    <w:rsid w:val="005B4C81"/>
    <w:rsid w:val="005B4EE3"/>
    <w:rsid w:val="005B5E38"/>
    <w:rsid w:val="005B7921"/>
    <w:rsid w:val="005C127A"/>
    <w:rsid w:val="005C2A68"/>
    <w:rsid w:val="005C2F83"/>
    <w:rsid w:val="005C5C7B"/>
    <w:rsid w:val="005C686F"/>
    <w:rsid w:val="005D0030"/>
    <w:rsid w:val="005D032A"/>
    <w:rsid w:val="005D0FAD"/>
    <w:rsid w:val="005D1DDB"/>
    <w:rsid w:val="005D2066"/>
    <w:rsid w:val="005D3598"/>
    <w:rsid w:val="005D3A95"/>
    <w:rsid w:val="005D6946"/>
    <w:rsid w:val="005D69CA"/>
    <w:rsid w:val="005D75EA"/>
    <w:rsid w:val="005D7C9A"/>
    <w:rsid w:val="005E0784"/>
    <w:rsid w:val="005E129A"/>
    <w:rsid w:val="005E1662"/>
    <w:rsid w:val="005E472B"/>
    <w:rsid w:val="005E609F"/>
    <w:rsid w:val="005E6262"/>
    <w:rsid w:val="005F030C"/>
    <w:rsid w:val="005F0D2A"/>
    <w:rsid w:val="005F1053"/>
    <w:rsid w:val="005F2EED"/>
    <w:rsid w:val="005F3767"/>
    <w:rsid w:val="005F4904"/>
    <w:rsid w:val="005F5B7A"/>
    <w:rsid w:val="005F7043"/>
    <w:rsid w:val="00602826"/>
    <w:rsid w:val="00603DEA"/>
    <w:rsid w:val="00604699"/>
    <w:rsid w:val="00605013"/>
    <w:rsid w:val="0060627A"/>
    <w:rsid w:val="00606F58"/>
    <w:rsid w:val="006107E5"/>
    <w:rsid w:val="00611600"/>
    <w:rsid w:val="006121C6"/>
    <w:rsid w:val="00612623"/>
    <w:rsid w:val="00612CC9"/>
    <w:rsid w:val="00613060"/>
    <w:rsid w:val="00613CA8"/>
    <w:rsid w:val="0061494B"/>
    <w:rsid w:val="00614A0A"/>
    <w:rsid w:val="00615DC1"/>
    <w:rsid w:val="00616637"/>
    <w:rsid w:val="00616711"/>
    <w:rsid w:val="00620A72"/>
    <w:rsid w:val="00620B4C"/>
    <w:rsid w:val="00620C2D"/>
    <w:rsid w:val="00622041"/>
    <w:rsid w:val="0062582D"/>
    <w:rsid w:val="00625910"/>
    <w:rsid w:val="00625D43"/>
    <w:rsid w:val="0062623D"/>
    <w:rsid w:val="00626CCC"/>
    <w:rsid w:val="00626D71"/>
    <w:rsid w:val="00630B81"/>
    <w:rsid w:val="0063138D"/>
    <w:rsid w:val="0063163E"/>
    <w:rsid w:val="0063212F"/>
    <w:rsid w:val="00632CD4"/>
    <w:rsid w:val="00632FC0"/>
    <w:rsid w:val="0063498B"/>
    <w:rsid w:val="006356D7"/>
    <w:rsid w:val="00636766"/>
    <w:rsid w:val="006370B7"/>
    <w:rsid w:val="006370F2"/>
    <w:rsid w:val="00637474"/>
    <w:rsid w:val="0063767B"/>
    <w:rsid w:val="00637E81"/>
    <w:rsid w:val="00640CC4"/>
    <w:rsid w:val="006411F7"/>
    <w:rsid w:val="006431AD"/>
    <w:rsid w:val="0064526D"/>
    <w:rsid w:val="0064537E"/>
    <w:rsid w:val="0064612F"/>
    <w:rsid w:val="006461D1"/>
    <w:rsid w:val="00646CE0"/>
    <w:rsid w:val="00646E99"/>
    <w:rsid w:val="00646F1B"/>
    <w:rsid w:val="006477F3"/>
    <w:rsid w:val="00652D7B"/>
    <w:rsid w:val="006530FA"/>
    <w:rsid w:val="006541E5"/>
    <w:rsid w:val="006543BD"/>
    <w:rsid w:val="00655ABD"/>
    <w:rsid w:val="00655F01"/>
    <w:rsid w:val="0065624A"/>
    <w:rsid w:val="006564C2"/>
    <w:rsid w:val="0065683D"/>
    <w:rsid w:val="006569DE"/>
    <w:rsid w:val="006606E9"/>
    <w:rsid w:val="006609F7"/>
    <w:rsid w:val="006620A8"/>
    <w:rsid w:val="006629F4"/>
    <w:rsid w:val="00662E8A"/>
    <w:rsid w:val="006657E2"/>
    <w:rsid w:val="00665D8A"/>
    <w:rsid w:val="006665C6"/>
    <w:rsid w:val="0066733D"/>
    <w:rsid w:val="00671F36"/>
    <w:rsid w:val="00672457"/>
    <w:rsid w:val="0067275B"/>
    <w:rsid w:val="00677125"/>
    <w:rsid w:val="00680CE4"/>
    <w:rsid w:val="00681285"/>
    <w:rsid w:val="006813A4"/>
    <w:rsid w:val="00681970"/>
    <w:rsid w:val="00682A80"/>
    <w:rsid w:val="00682C64"/>
    <w:rsid w:val="00683954"/>
    <w:rsid w:val="00684B98"/>
    <w:rsid w:val="006855D7"/>
    <w:rsid w:val="006857DA"/>
    <w:rsid w:val="00687A9D"/>
    <w:rsid w:val="00690927"/>
    <w:rsid w:val="00693525"/>
    <w:rsid w:val="00693C4C"/>
    <w:rsid w:val="00694C56"/>
    <w:rsid w:val="00694D2B"/>
    <w:rsid w:val="006963D1"/>
    <w:rsid w:val="00696891"/>
    <w:rsid w:val="00697153"/>
    <w:rsid w:val="0069757F"/>
    <w:rsid w:val="0069B21B"/>
    <w:rsid w:val="006A0AC5"/>
    <w:rsid w:val="006A10B0"/>
    <w:rsid w:val="006A12E1"/>
    <w:rsid w:val="006A33E0"/>
    <w:rsid w:val="006B193E"/>
    <w:rsid w:val="006B2A4C"/>
    <w:rsid w:val="006B32B8"/>
    <w:rsid w:val="006B4960"/>
    <w:rsid w:val="006B755D"/>
    <w:rsid w:val="006C0906"/>
    <w:rsid w:val="006C2399"/>
    <w:rsid w:val="006C3417"/>
    <w:rsid w:val="006C6DE6"/>
    <w:rsid w:val="006C70BB"/>
    <w:rsid w:val="006C7CC2"/>
    <w:rsid w:val="006D0EF6"/>
    <w:rsid w:val="006D3419"/>
    <w:rsid w:val="006D4083"/>
    <w:rsid w:val="006D43F3"/>
    <w:rsid w:val="006D4FDC"/>
    <w:rsid w:val="006D622C"/>
    <w:rsid w:val="006E03CB"/>
    <w:rsid w:val="006E21F9"/>
    <w:rsid w:val="006E493C"/>
    <w:rsid w:val="006E4B4D"/>
    <w:rsid w:val="006E5107"/>
    <w:rsid w:val="006E7E8A"/>
    <w:rsid w:val="006F1EA0"/>
    <w:rsid w:val="006F4017"/>
    <w:rsid w:val="006F559C"/>
    <w:rsid w:val="006F65F1"/>
    <w:rsid w:val="006F6E98"/>
    <w:rsid w:val="0070030D"/>
    <w:rsid w:val="00700FF8"/>
    <w:rsid w:val="00701685"/>
    <w:rsid w:val="007023EC"/>
    <w:rsid w:val="00702628"/>
    <w:rsid w:val="0070293F"/>
    <w:rsid w:val="00703020"/>
    <w:rsid w:val="007079EC"/>
    <w:rsid w:val="00710A8D"/>
    <w:rsid w:val="00711686"/>
    <w:rsid w:val="0071169A"/>
    <w:rsid w:val="007131A2"/>
    <w:rsid w:val="00713C5B"/>
    <w:rsid w:val="00715DA4"/>
    <w:rsid w:val="0071608B"/>
    <w:rsid w:val="00721CEB"/>
    <w:rsid w:val="00722634"/>
    <w:rsid w:val="00725250"/>
    <w:rsid w:val="00726C78"/>
    <w:rsid w:val="0073200F"/>
    <w:rsid w:val="007330AF"/>
    <w:rsid w:val="00734650"/>
    <w:rsid w:val="00734B28"/>
    <w:rsid w:val="00736CC2"/>
    <w:rsid w:val="00736D26"/>
    <w:rsid w:val="00736DB9"/>
    <w:rsid w:val="0073724C"/>
    <w:rsid w:val="0074037B"/>
    <w:rsid w:val="00740B7E"/>
    <w:rsid w:val="00743CEA"/>
    <w:rsid w:val="00744612"/>
    <w:rsid w:val="0074610C"/>
    <w:rsid w:val="0074720B"/>
    <w:rsid w:val="00747DC0"/>
    <w:rsid w:val="00751C55"/>
    <w:rsid w:val="00751DC5"/>
    <w:rsid w:val="00754418"/>
    <w:rsid w:val="00754433"/>
    <w:rsid w:val="00754795"/>
    <w:rsid w:val="0075519C"/>
    <w:rsid w:val="00755596"/>
    <w:rsid w:val="00755870"/>
    <w:rsid w:val="0075720D"/>
    <w:rsid w:val="00757A61"/>
    <w:rsid w:val="00757ED0"/>
    <w:rsid w:val="007631DB"/>
    <w:rsid w:val="00763AA1"/>
    <w:rsid w:val="0076426A"/>
    <w:rsid w:val="00764592"/>
    <w:rsid w:val="00765078"/>
    <w:rsid w:val="00765F1A"/>
    <w:rsid w:val="007679A8"/>
    <w:rsid w:val="00774329"/>
    <w:rsid w:val="00775BB8"/>
    <w:rsid w:val="007764A5"/>
    <w:rsid w:val="00776C53"/>
    <w:rsid w:val="00776D81"/>
    <w:rsid w:val="00777611"/>
    <w:rsid w:val="0078252B"/>
    <w:rsid w:val="00782F49"/>
    <w:rsid w:val="00783007"/>
    <w:rsid w:val="00783CCA"/>
    <w:rsid w:val="00784072"/>
    <w:rsid w:val="00784B39"/>
    <w:rsid w:val="007867FF"/>
    <w:rsid w:val="007904A0"/>
    <w:rsid w:val="0079176F"/>
    <w:rsid w:val="00792192"/>
    <w:rsid w:val="00792406"/>
    <w:rsid w:val="00793D63"/>
    <w:rsid w:val="0079471A"/>
    <w:rsid w:val="0079669D"/>
    <w:rsid w:val="007967F3"/>
    <w:rsid w:val="0079783F"/>
    <w:rsid w:val="0079785C"/>
    <w:rsid w:val="007A051B"/>
    <w:rsid w:val="007A087C"/>
    <w:rsid w:val="007A1D79"/>
    <w:rsid w:val="007A3C4A"/>
    <w:rsid w:val="007A4B07"/>
    <w:rsid w:val="007A63C9"/>
    <w:rsid w:val="007A74B6"/>
    <w:rsid w:val="007B0452"/>
    <w:rsid w:val="007B0CC5"/>
    <w:rsid w:val="007B1561"/>
    <w:rsid w:val="007B2DDD"/>
    <w:rsid w:val="007B2F02"/>
    <w:rsid w:val="007B3494"/>
    <w:rsid w:val="007B3B5D"/>
    <w:rsid w:val="007B6569"/>
    <w:rsid w:val="007B68A7"/>
    <w:rsid w:val="007B70AA"/>
    <w:rsid w:val="007B724D"/>
    <w:rsid w:val="007B730A"/>
    <w:rsid w:val="007C0280"/>
    <w:rsid w:val="007C071C"/>
    <w:rsid w:val="007C319C"/>
    <w:rsid w:val="007C3466"/>
    <w:rsid w:val="007D199F"/>
    <w:rsid w:val="007D2F0C"/>
    <w:rsid w:val="007D42A6"/>
    <w:rsid w:val="007D548F"/>
    <w:rsid w:val="007D767B"/>
    <w:rsid w:val="007D7684"/>
    <w:rsid w:val="007E1B74"/>
    <w:rsid w:val="007E288E"/>
    <w:rsid w:val="007F00FD"/>
    <w:rsid w:val="007F36FC"/>
    <w:rsid w:val="007F3D4F"/>
    <w:rsid w:val="007F410E"/>
    <w:rsid w:val="007F59DF"/>
    <w:rsid w:val="007F5C9F"/>
    <w:rsid w:val="007F6FB9"/>
    <w:rsid w:val="007F7D0F"/>
    <w:rsid w:val="008057C3"/>
    <w:rsid w:val="00807ADF"/>
    <w:rsid w:val="00813663"/>
    <w:rsid w:val="008148CC"/>
    <w:rsid w:val="00815427"/>
    <w:rsid w:val="00816D00"/>
    <w:rsid w:val="00817EC6"/>
    <w:rsid w:val="00820102"/>
    <w:rsid w:val="00821FB5"/>
    <w:rsid w:val="008224E5"/>
    <w:rsid w:val="0082266B"/>
    <w:rsid w:val="0082332A"/>
    <w:rsid w:val="00823E3A"/>
    <w:rsid w:val="00824C77"/>
    <w:rsid w:val="00824FEF"/>
    <w:rsid w:val="008255CF"/>
    <w:rsid w:val="0082579E"/>
    <w:rsid w:val="00830D35"/>
    <w:rsid w:val="00835E1F"/>
    <w:rsid w:val="0083785F"/>
    <w:rsid w:val="00837D9E"/>
    <w:rsid w:val="00837FA7"/>
    <w:rsid w:val="00840120"/>
    <w:rsid w:val="00840687"/>
    <w:rsid w:val="008408D1"/>
    <w:rsid w:val="008408FB"/>
    <w:rsid w:val="00842A6E"/>
    <w:rsid w:val="00843637"/>
    <w:rsid w:val="00844BFC"/>
    <w:rsid w:val="00846BF1"/>
    <w:rsid w:val="008505B6"/>
    <w:rsid w:val="0085434A"/>
    <w:rsid w:val="00855E95"/>
    <w:rsid w:val="00860ECA"/>
    <w:rsid w:val="008613A4"/>
    <w:rsid w:val="00861B78"/>
    <w:rsid w:val="0086271E"/>
    <w:rsid w:val="00862844"/>
    <w:rsid w:val="00864270"/>
    <w:rsid w:val="00871580"/>
    <w:rsid w:val="00871611"/>
    <w:rsid w:val="00871A58"/>
    <w:rsid w:val="008739D3"/>
    <w:rsid w:val="0087607C"/>
    <w:rsid w:val="0088185C"/>
    <w:rsid w:val="00881BD4"/>
    <w:rsid w:val="008824F4"/>
    <w:rsid w:val="00882E07"/>
    <w:rsid w:val="0088334A"/>
    <w:rsid w:val="00883402"/>
    <w:rsid w:val="00886B62"/>
    <w:rsid w:val="00887279"/>
    <w:rsid w:val="00887626"/>
    <w:rsid w:val="00891315"/>
    <w:rsid w:val="0089151F"/>
    <w:rsid w:val="008919DD"/>
    <w:rsid w:val="00891B0A"/>
    <w:rsid w:val="00892A5E"/>
    <w:rsid w:val="0089359A"/>
    <w:rsid w:val="008938F5"/>
    <w:rsid w:val="00895C16"/>
    <w:rsid w:val="0089676A"/>
    <w:rsid w:val="008A146C"/>
    <w:rsid w:val="008A1FA1"/>
    <w:rsid w:val="008A49FF"/>
    <w:rsid w:val="008A573F"/>
    <w:rsid w:val="008A5F4E"/>
    <w:rsid w:val="008A6F6E"/>
    <w:rsid w:val="008B02F3"/>
    <w:rsid w:val="008B0872"/>
    <w:rsid w:val="008B1A82"/>
    <w:rsid w:val="008B278C"/>
    <w:rsid w:val="008B6FE1"/>
    <w:rsid w:val="008C1820"/>
    <w:rsid w:val="008C1883"/>
    <w:rsid w:val="008C34D1"/>
    <w:rsid w:val="008C360B"/>
    <w:rsid w:val="008C5176"/>
    <w:rsid w:val="008C657D"/>
    <w:rsid w:val="008D0E19"/>
    <w:rsid w:val="008D198E"/>
    <w:rsid w:val="008D2BD5"/>
    <w:rsid w:val="008D3CEA"/>
    <w:rsid w:val="008D50B4"/>
    <w:rsid w:val="008D69F4"/>
    <w:rsid w:val="008D6A4B"/>
    <w:rsid w:val="008DBF6E"/>
    <w:rsid w:val="008E2AE1"/>
    <w:rsid w:val="008E3517"/>
    <w:rsid w:val="008E3895"/>
    <w:rsid w:val="008E5234"/>
    <w:rsid w:val="008E5D00"/>
    <w:rsid w:val="008E76F6"/>
    <w:rsid w:val="008F10E7"/>
    <w:rsid w:val="008F11F6"/>
    <w:rsid w:val="008F2256"/>
    <w:rsid w:val="008F3782"/>
    <w:rsid w:val="008F38FE"/>
    <w:rsid w:val="008F3C76"/>
    <w:rsid w:val="008F4CDD"/>
    <w:rsid w:val="008F67E4"/>
    <w:rsid w:val="00900B65"/>
    <w:rsid w:val="00900CF6"/>
    <w:rsid w:val="00903514"/>
    <w:rsid w:val="00903D5B"/>
    <w:rsid w:val="00907F2B"/>
    <w:rsid w:val="00907FDE"/>
    <w:rsid w:val="009106F6"/>
    <w:rsid w:val="00911516"/>
    <w:rsid w:val="0091167C"/>
    <w:rsid w:val="009120E2"/>
    <w:rsid w:val="0091313E"/>
    <w:rsid w:val="00913447"/>
    <w:rsid w:val="009136B0"/>
    <w:rsid w:val="00915708"/>
    <w:rsid w:val="0091616B"/>
    <w:rsid w:val="0091667D"/>
    <w:rsid w:val="00916816"/>
    <w:rsid w:val="00916A61"/>
    <w:rsid w:val="009170B4"/>
    <w:rsid w:val="00917EF3"/>
    <w:rsid w:val="00917FEE"/>
    <w:rsid w:val="00920680"/>
    <w:rsid w:val="00922517"/>
    <w:rsid w:val="00923E74"/>
    <w:rsid w:val="00924012"/>
    <w:rsid w:val="00925879"/>
    <w:rsid w:val="00927A58"/>
    <w:rsid w:val="00927B4A"/>
    <w:rsid w:val="00933C50"/>
    <w:rsid w:val="00933EA5"/>
    <w:rsid w:val="00934499"/>
    <w:rsid w:val="00935348"/>
    <w:rsid w:val="009355BF"/>
    <w:rsid w:val="00936214"/>
    <w:rsid w:val="00937835"/>
    <w:rsid w:val="009378C6"/>
    <w:rsid w:val="009400F2"/>
    <w:rsid w:val="00940929"/>
    <w:rsid w:val="0094114B"/>
    <w:rsid w:val="0094146D"/>
    <w:rsid w:val="009446F0"/>
    <w:rsid w:val="00944958"/>
    <w:rsid w:val="00944CE4"/>
    <w:rsid w:val="00944E89"/>
    <w:rsid w:val="00944E97"/>
    <w:rsid w:val="00947D9B"/>
    <w:rsid w:val="009502C5"/>
    <w:rsid w:val="009508D0"/>
    <w:rsid w:val="009509B4"/>
    <w:rsid w:val="00951B11"/>
    <w:rsid w:val="00953443"/>
    <w:rsid w:val="009546BC"/>
    <w:rsid w:val="00955805"/>
    <w:rsid w:val="00957210"/>
    <w:rsid w:val="009603B8"/>
    <w:rsid w:val="0096048D"/>
    <w:rsid w:val="00961B0D"/>
    <w:rsid w:val="00962383"/>
    <w:rsid w:val="00962A7F"/>
    <w:rsid w:val="00963215"/>
    <w:rsid w:val="00966719"/>
    <w:rsid w:val="009705B9"/>
    <w:rsid w:val="009711C2"/>
    <w:rsid w:val="009713CC"/>
    <w:rsid w:val="00971B2F"/>
    <w:rsid w:val="00972987"/>
    <w:rsid w:val="009729E5"/>
    <w:rsid w:val="00974483"/>
    <w:rsid w:val="00975F2E"/>
    <w:rsid w:val="00980C14"/>
    <w:rsid w:val="00981F6D"/>
    <w:rsid w:val="00982A29"/>
    <w:rsid w:val="009832F9"/>
    <w:rsid w:val="0098460A"/>
    <w:rsid w:val="00984B37"/>
    <w:rsid w:val="00985C92"/>
    <w:rsid w:val="0098607D"/>
    <w:rsid w:val="00987EFE"/>
    <w:rsid w:val="0099085A"/>
    <w:rsid w:val="00990D0A"/>
    <w:rsid w:val="0099116B"/>
    <w:rsid w:val="009926A1"/>
    <w:rsid w:val="0099283C"/>
    <w:rsid w:val="00993260"/>
    <w:rsid w:val="00993614"/>
    <w:rsid w:val="009946E8"/>
    <w:rsid w:val="0099484B"/>
    <w:rsid w:val="00994933"/>
    <w:rsid w:val="009950CC"/>
    <w:rsid w:val="009951CA"/>
    <w:rsid w:val="00995DC0"/>
    <w:rsid w:val="009A2C7A"/>
    <w:rsid w:val="009A3177"/>
    <w:rsid w:val="009A3592"/>
    <w:rsid w:val="009A40C2"/>
    <w:rsid w:val="009A47AE"/>
    <w:rsid w:val="009A4E9E"/>
    <w:rsid w:val="009A4F44"/>
    <w:rsid w:val="009A6366"/>
    <w:rsid w:val="009A74FB"/>
    <w:rsid w:val="009A7DCC"/>
    <w:rsid w:val="009A7DFF"/>
    <w:rsid w:val="009B172A"/>
    <w:rsid w:val="009B347C"/>
    <w:rsid w:val="009B3D84"/>
    <w:rsid w:val="009B6B07"/>
    <w:rsid w:val="009B6E8D"/>
    <w:rsid w:val="009B73B0"/>
    <w:rsid w:val="009C0C55"/>
    <w:rsid w:val="009C7590"/>
    <w:rsid w:val="009C78E5"/>
    <w:rsid w:val="009D0723"/>
    <w:rsid w:val="009D076A"/>
    <w:rsid w:val="009D1DDF"/>
    <w:rsid w:val="009D1E46"/>
    <w:rsid w:val="009D1FF0"/>
    <w:rsid w:val="009D2C59"/>
    <w:rsid w:val="009D3880"/>
    <w:rsid w:val="009D39FC"/>
    <w:rsid w:val="009D4217"/>
    <w:rsid w:val="009D5329"/>
    <w:rsid w:val="009D5690"/>
    <w:rsid w:val="009D6617"/>
    <w:rsid w:val="009D7183"/>
    <w:rsid w:val="009D75AD"/>
    <w:rsid w:val="009D7E27"/>
    <w:rsid w:val="009E0262"/>
    <w:rsid w:val="009E0884"/>
    <w:rsid w:val="009E21E2"/>
    <w:rsid w:val="009E262F"/>
    <w:rsid w:val="009E2A74"/>
    <w:rsid w:val="009E3B98"/>
    <w:rsid w:val="009E45B1"/>
    <w:rsid w:val="009E4A8A"/>
    <w:rsid w:val="009E4FAB"/>
    <w:rsid w:val="009E6631"/>
    <w:rsid w:val="009E7A3A"/>
    <w:rsid w:val="009F00E2"/>
    <w:rsid w:val="009F4048"/>
    <w:rsid w:val="009F4C14"/>
    <w:rsid w:val="009F6367"/>
    <w:rsid w:val="009F6568"/>
    <w:rsid w:val="009F6A95"/>
    <w:rsid w:val="009F7A97"/>
    <w:rsid w:val="009F7AC0"/>
    <w:rsid w:val="00A00607"/>
    <w:rsid w:val="00A00924"/>
    <w:rsid w:val="00A013A0"/>
    <w:rsid w:val="00A034A0"/>
    <w:rsid w:val="00A03FC3"/>
    <w:rsid w:val="00A04AFD"/>
    <w:rsid w:val="00A05D3F"/>
    <w:rsid w:val="00A05D99"/>
    <w:rsid w:val="00A072F9"/>
    <w:rsid w:val="00A07DE9"/>
    <w:rsid w:val="00A10464"/>
    <w:rsid w:val="00A11856"/>
    <w:rsid w:val="00A15AA6"/>
    <w:rsid w:val="00A173FD"/>
    <w:rsid w:val="00A22ACB"/>
    <w:rsid w:val="00A22D40"/>
    <w:rsid w:val="00A237DC"/>
    <w:rsid w:val="00A23D8F"/>
    <w:rsid w:val="00A2601D"/>
    <w:rsid w:val="00A27A35"/>
    <w:rsid w:val="00A3093C"/>
    <w:rsid w:val="00A32081"/>
    <w:rsid w:val="00A326C5"/>
    <w:rsid w:val="00A32705"/>
    <w:rsid w:val="00A327C9"/>
    <w:rsid w:val="00A3405D"/>
    <w:rsid w:val="00A359FD"/>
    <w:rsid w:val="00A36304"/>
    <w:rsid w:val="00A36474"/>
    <w:rsid w:val="00A36813"/>
    <w:rsid w:val="00A3696E"/>
    <w:rsid w:val="00A36BE0"/>
    <w:rsid w:val="00A3736C"/>
    <w:rsid w:val="00A3748D"/>
    <w:rsid w:val="00A413E3"/>
    <w:rsid w:val="00A42853"/>
    <w:rsid w:val="00A4431C"/>
    <w:rsid w:val="00A44643"/>
    <w:rsid w:val="00A44B57"/>
    <w:rsid w:val="00A44C54"/>
    <w:rsid w:val="00A44DE7"/>
    <w:rsid w:val="00A45A3B"/>
    <w:rsid w:val="00A47231"/>
    <w:rsid w:val="00A512FD"/>
    <w:rsid w:val="00A523FD"/>
    <w:rsid w:val="00A52D5F"/>
    <w:rsid w:val="00A52F80"/>
    <w:rsid w:val="00A52FA9"/>
    <w:rsid w:val="00A530A5"/>
    <w:rsid w:val="00A535C3"/>
    <w:rsid w:val="00A54BDB"/>
    <w:rsid w:val="00A55565"/>
    <w:rsid w:val="00A55DB6"/>
    <w:rsid w:val="00A57620"/>
    <w:rsid w:val="00A57B13"/>
    <w:rsid w:val="00A60BE4"/>
    <w:rsid w:val="00A60F89"/>
    <w:rsid w:val="00A61556"/>
    <w:rsid w:val="00A6305D"/>
    <w:rsid w:val="00A63476"/>
    <w:rsid w:val="00A6547F"/>
    <w:rsid w:val="00A65898"/>
    <w:rsid w:val="00A65F72"/>
    <w:rsid w:val="00A66B50"/>
    <w:rsid w:val="00A66C99"/>
    <w:rsid w:val="00A707EE"/>
    <w:rsid w:val="00A726D0"/>
    <w:rsid w:val="00A72F87"/>
    <w:rsid w:val="00A733AC"/>
    <w:rsid w:val="00A73485"/>
    <w:rsid w:val="00A73727"/>
    <w:rsid w:val="00A74327"/>
    <w:rsid w:val="00A74CE5"/>
    <w:rsid w:val="00A75B75"/>
    <w:rsid w:val="00A77D64"/>
    <w:rsid w:val="00A85430"/>
    <w:rsid w:val="00A857F2"/>
    <w:rsid w:val="00A86AE0"/>
    <w:rsid w:val="00A87A55"/>
    <w:rsid w:val="00A91224"/>
    <w:rsid w:val="00A93726"/>
    <w:rsid w:val="00A94CF2"/>
    <w:rsid w:val="00A94E1C"/>
    <w:rsid w:val="00A95368"/>
    <w:rsid w:val="00A97A90"/>
    <w:rsid w:val="00AA102E"/>
    <w:rsid w:val="00AA14DC"/>
    <w:rsid w:val="00AA233E"/>
    <w:rsid w:val="00AA2B3A"/>
    <w:rsid w:val="00AA420B"/>
    <w:rsid w:val="00AA459C"/>
    <w:rsid w:val="00AA5CF2"/>
    <w:rsid w:val="00AA69A7"/>
    <w:rsid w:val="00AA6ED2"/>
    <w:rsid w:val="00AA7E31"/>
    <w:rsid w:val="00AB0F46"/>
    <w:rsid w:val="00AB447E"/>
    <w:rsid w:val="00AB525E"/>
    <w:rsid w:val="00AB5662"/>
    <w:rsid w:val="00AB5DC8"/>
    <w:rsid w:val="00AB6C05"/>
    <w:rsid w:val="00AB72F0"/>
    <w:rsid w:val="00AB7DCC"/>
    <w:rsid w:val="00AC0A4D"/>
    <w:rsid w:val="00AC0D4F"/>
    <w:rsid w:val="00AC1E16"/>
    <w:rsid w:val="00AC283F"/>
    <w:rsid w:val="00AC2D57"/>
    <w:rsid w:val="00AC3333"/>
    <w:rsid w:val="00AC3409"/>
    <w:rsid w:val="00AC472A"/>
    <w:rsid w:val="00AC49D3"/>
    <w:rsid w:val="00AC6FBE"/>
    <w:rsid w:val="00AC7414"/>
    <w:rsid w:val="00AC7DDD"/>
    <w:rsid w:val="00AD0A34"/>
    <w:rsid w:val="00AD17F6"/>
    <w:rsid w:val="00AD2129"/>
    <w:rsid w:val="00AD27F9"/>
    <w:rsid w:val="00AD2B16"/>
    <w:rsid w:val="00AD3061"/>
    <w:rsid w:val="00AD3848"/>
    <w:rsid w:val="00AD50B1"/>
    <w:rsid w:val="00AD5C8E"/>
    <w:rsid w:val="00AD7419"/>
    <w:rsid w:val="00AD74B6"/>
    <w:rsid w:val="00AD7E15"/>
    <w:rsid w:val="00AE275F"/>
    <w:rsid w:val="00AE2BDC"/>
    <w:rsid w:val="00AE31EB"/>
    <w:rsid w:val="00AE3466"/>
    <w:rsid w:val="00AE3F71"/>
    <w:rsid w:val="00AE434F"/>
    <w:rsid w:val="00AE49D8"/>
    <w:rsid w:val="00AE4E20"/>
    <w:rsid w:val="00AE6025"/>
    <w:rsid w:val="00AE61A8"/>
    <w:rsid w:val="00AF254F"/>
    <w:rsid w:val="00AF3063"/>
    <w:rsid w:val="00AF4730"/>
    <w:rsid w:val="00AF6D75"/>
    <w:rsid w:val="00AF7353"/>
    <w:rsid w:val="00B01077"/>
    <w:rsid w:val="00B01537"/>
    <w:rsid w:val="00B02D4A"/>
    <w:rsid w:val="00B0393E"/>
    <w:rsid w:val="00B04EC4"/>
    <w:rsid w:val="00B060AA"/>
    <w:rsid w:val="00B1208F"/>
    <w:rsid w:val="00B12A10"/>
    <w:rsid w:val="00B1497E"/>
    <w:rsid w:val="00B160FE"/>
    <w:rsid w:val="00B16833"/>
    <w:rsid w:val="00B17588"/>
    <w:rsid w:val="00B22D56"/>
    <w:rsid w:val="00B23A5C"/>
    <w:rsid w:val="00B26C9A"/>
    <w:rsid w:val="00B27133"/>
    <w:rsid w:val="00B272DC"/>
    <w:rsid w:val="00B27C4C"/>
    <w:rsid w:val="00B3352E"/>
    <w:rsid w:val="00B35521"/>
    <w:rsid w:val="00B359E4"/>
    <w:rsid w:val="00B36B70"/>
    <w:rsid w:val="00B36CED"/>
    <w:rsid w:val="00B36F4E"/>
    <w:rsid w:val="00B371F4"/>
    <w:rsid w:val="00B37286"/>
    <w:rsid w:val="00B37F77"/>
    <w:rsid w:val="00B418C9"/>
    <w:rsid w:val="00B433BB"/>
    <w:rsid w:val="00B44934"/>
    <w:rsid w:val="00B44DB3"/>
    <w:rsid w:val="00B44F56"/>
    <w:rsid w:val="00B4563A"/>
    <w:rsid w:val="00B46695"/>
    <w:rsid w:val="00B46A53"/>
    <w:rsid w:val="00B47539"/>
    <w:rsid w:val="00B526FA"/>
    <w:rsid w:val="00B559FF"/>
    <w:rsid w:val="00B55DF8"/>
    <w:rsid w:val="00B57C3E"/>
    <w:rsid w:val="00B612A4"/>
    <w:rsid w:val="00B61AE5"/>
    <w:rsid w:val="00B61D26"/>
    <w:rsid w:val="00B638FD"/>
    <w:rsid w:val="00B63C94"/>
    <w:rsid w:val="00B642E6"/>
    <w:rsid w:val="00B64BD0"/>
    <w:rsid w:val="00B66D24"/>
    <w:rsid w:val="00B66EFF"/>
    <w:rsid w:val="00B7041B"/>
    <w:rsid w:val="00B70704"/>
    <w:rsid w:val="00B71119"/>
    <w:rsid w:val="00B71D73"/>
    <w:rsid w:val="00B723D3"/>
    <w:rsid w:val="00B748A2"/>
    <w:rsid w:val="00B7498C"/>
    <w:rsid w:val="00B74EAD"/>
    <w:rsid w:val="00B75C0D"/>
    <w:rsid w:val="00B77330"/>
    <w:rsid w:val="00B81567"/>
    <w:rsid w:val="00B820E2"/>
    <w:rsid w:val="00B83009"/>
    <w:rsid w:val="00B840F7"/>
    <w:rsid w:val="00B85ACC"/>
    <w:rsid w:val="00B9001F"/>
    <w:rsid w:val="00B907E4"/>
    <w:rsid w:val="00B918BD"/>
    <w:rsid w:val="00B93D4E"/>
    <w:rsid w:val="00B940C5"/>
    <w:rsid w:val="00B9445E"/>
    <w:rsid w:val="00B94DD4"/>
    <w:rsid w:val="00B95132"/>
    <w:rsid w:val="00B9721F"/>
    <w:rsid w:val="00B97462"/>
    <w:rsid w:val="00B97627"/>
    <w:rsid w:val="00B97732"/>
    <w:rsid w:val="00B9DAFF"/>
    <w:rsid w:val="00BA0E96"/>
    <w:rsid w:val="00BA1477"/>
    <w:rsid w:val="00BA14C7"/>
    <w:rsid w:val="00BA34BF"/>
    <w:rsid w:val="00BA3F3F"/>
    <w:rsid w:val="00BA4CD6"/>
    <w:rsid w:val="00BA5E1C"/>
    <w:rsid w:val="00BA79AB"/>
    <w:rsid w:val="00BB0954"/>
    <w:rsid w:val="00BB1003"/>
    <w:rsid w:val="00BB19FE"/>
    <w:rsid w:val="00BB26C0"/>
    <w:rsid w:val="00BB28D6"/>
    <w:rsid w:val="00BB32F5"/>
    <w:rsid w:val="00BB38E3"/>
    <w:rsid w:val="00BB570A"/>
    <w:rsid w:val="00BC02A3"/>
    <w:rsid w:val="00BC04DE"/>
    <w:rsid w:val="00BC10FE"/>
    <w:rsid w:val="00BC12BB"/>
    <w:rsid w:val="00BC2070"/>
    <w:rsid w:val="00BC2A65"/>
    <w:rsid w:val="00BC2D8C"/>
    <w:rsid w:val="00BC3D05"/>
    <w:rsid w:val="00BC4A68"/>
    <w:rsid w:val="00BC67FD"/>
    <w:rsid w:val="00BC6AAE"/>
    <w:rsid w:val="00BC74CA"/>
    <w:rsid w:val="00BD22E9"/>
    <w:rsid w:val="00BD2870"/>
    <w:rsid w:val="00BD28B3"/>
    <w:rsid w:val="00BD2FD6"/>
    <w:rsid w:val="00BD3259"/>
    <w:rsid w:val="00BD349D"/>
    <w:rsid w:val="00BD6B82"/>
    <w:rsid w:val="00BD7DCF"/>
    <w:rsid w:val="00BE0649"/>
    <w:rsid w:val="00BE0797"/>
    <w:rsid w:val="00BE18A5"/>
    <w:rsid w:val="00BE1F59"/>
    <w:rsid w:val="00BE3BEA"/>
    <w:rsid w:val="00BE3F96"/>
    <w:rsid w:val="00BE4795"/>
    <w:rsid w:val="00BE4D89"/>
    <w:rsid w:val="00BE53B2"/>
    <w:rsid w:val="00BE5A1F"/>
    <w:rsid w:val="00BE5E63"/>
    <w:rsid w:val="00BE611C"/>
    <w:rsid w:val="00BE7276"/>
    <w:rsid w:val="00BE7B60"/>
    <w:rsid w:val="00BF1502"/>
    <w:rsid w:val="00BF293F"/>
    <w:rsid w:val="00BF2CF4"/>
    <w:rsid w:val="00BF319A"/>
    <w:rsid w:val="00BF4437"/>
    <w:rsid w:val="00BF6758"/>
    <w:rsid w:val="00C00F13"/>
    <w:rsid w:val="00C013F6"/>
    <w:rsid w:val="00C01E5E"/>
    <w:rsid w:val="00C01F3E"/>
    <w:rsid w:val="00C0281E"/>
    <w:rsid w:val="00C0358D"/>
    <w:rsid w:val="00C03F47"/>
    <w:rsid w:val="00C04564"/>
    <w:rsid w:val="00C05304"/>
    <w:rsid w:val="00C07CAC"/>
    <w:rsid w:val="00C10137"/>
    <w:rsid w:val="00C15E4F"/>
    <w:rsid w:val="00C16970"/>
    <w:rsid w:val="00C17F35"/>
    <w:rsid w:val="00C20E53"/>
    <w:rsid w:val="00C2253E"/>
    <w:rsid w:val="00C2365B"/>
    <w:rsid w:val="00C24021"/>
    <w:rsid w:val="00C24ECF"/>
    <w:rsid w:val="00C3015A"/>
    <w:rsid w:val="00C31592"/>
    <w:rsid w:val="00C3174D"/>
    <w:rsid w:val="00C32BAE"/>
    <w:rsid w:val="00C32EF5"/>
    <w:rsid w:val="00C330A1"/>
    <w:rsid w:val="00C33DE6"/>
    <w:rsid w:val="00C35065"/>
    <w:rsid w:val="00C418CB"/>
    <w:rsid w:val="00C42CAF"/>
    <w:rsid w:val="00C43F26"/>
    <w:rsid w:val="00C45F4D"/>
    <w:rsid w:val="00C4662F"/>
    <w:rsid w:val="00C47681"/>
    <w:rsid w:val="00C51997"/>
    <w:rsid w:val="00C528A7"/>
    <w:rsid w:val="00C52FA5"/>
    <w:rsid w:val="00C530DA"/>
    <w:rsid w:val="00C54B54"/>
    <w:rsid w:val="00C55BC9"/>
    <w:rsid w:val="00C56D35"/>
    <w:rsid w:val="00C605AE"/>
    <w:rsid w:val="00C6097A"/>
    <w:rsid w:val="00C62455"/>
    <w:rsid w:val="00C62653"/>
    <w:rsid w:val="00C628EA"/>
    <w:rsid w:val="00C62ECC"/>
    <w:rsid w:val="00C644BC"/>
    <w:rsid w:val="00C64A57"/>
    <w:rsid w:val="00C67830"/>
    <w:rsid w:val="00C70945"/>
    <w:rsid w:val="00C70E3E"/>
    <w:rsid w:val="00C7116C"/>
    <w:rsid w:val="00C72C19"/>
    <w:rsid w:val="00C73200"/>
    <w:rsid w:val="00C75A6A"/>
    <w:rsid w:val="00C76873"/>
    <w:rsid w:val="00C77687"/>
    <w:rsid w:val="00C77913"/>
    <w:rsid w:val="00C7796E"/>
    <w:rsid w:val="00C80783"/>
    <w:rsid w:val="00C8315B"/>
    <w:rsid w:val="00C83644"/>
    <w:rsid w:val="00C83F69"/>
    <w:rsid w:val="00C843A4"/>
    <w:rsid w:val="00C84AA5"/>
    <w:rsid w:val="00C85169"/>
    <w:rsid w:val="00C85BA3"/>
    <w:rsid w:val="00C9011A"/>
    <w:rsid w:val="00C904E9"/>
    <w:rsid w:val="00C907DA"/>
    <w:rsid w:val="00C9102B"/>
    <w:rsid w:val="00C9241E"/>
    <w:rsid w:val="00C92B75"/>
    <w:rsid w:val="00C92FD3"/>
    <w:rsid w:val="00C94159"/>
    <w:rsid w:val="00C968AD"/>
    <w:rsid w:val="00C970F5"/>
    <w:rsid w:val="00C972D6"/>
    <w:rsid w:val="00CA0E3C"/>
    <w:rsid w:val="00CA31FD"/>
    <w:rsid w:val="00CA3487"/>
    <w:rsid w:val="00CA46CD"/>
    <w:rsid w:val="00CA52E0"/>
    <w:rsid w:val="00CA757A"/>
    <w:rsid w:val="00CA7868"/>
    <w:rsid w:val="00CB1FE9"/>
    <w:rsid w:val="00CB4450"/>
    <w:rsid w:val="00CB590D"/>
    <w:rsid w:val="00CC179A"/>
    <w:rsid w:val="00CC2014"/>
    <w:rsid w:val="00CC2398"/>
    <w:rsid w:val="00CC2C45"/>
    <w:rsid w:val="00CC2E55"/>
    <w:rsid w:val="00CC475D"/>
    <w:rsid w:val="00CC7170"/>
    <w:rsid w:val="00CC73D6"/>
    <w:rsid w:val="00CD09BE"/>
    <w:rsid w:val="00CD0F80"/>
    <w:rsid w:val="00CD1391"/>
    <w:rsid w:val="00CD1468"/>
    <w:rsid w:val="00CD18C9"/>
    <w:rsid w:val="00CD19C6"/>
    <w:rsid w:val="00CD3920"/>
    <w:rsid w:val="00CD450E"/>
    <w:rsid w:val="00CD5208"/>
    <w:rsid w:val="00CD6693"/>
    <w:rsid w:val="00CD6B14"/>
    <w:rsid w:val="00CD6B34"/>
    <w:rsid w:val="00CD7B7B"/>
    <w:rsid w:val="00CD7E34"/>
    <w:rsid w:val="00CE0367"/>
    <w:rsid w:val="00CE26BC"/>
    <w:rsid w:val="00CE380E"/>
    <w:rsid w:val="00CE384B"/>
    <w:rsid w:val="00CE3B12"/>
    <w:rsid w:val="00CE400C"/>
    <w:rsid w:val="00CE45B5"/>
    <w:rsid w:val="00CE49CC"/>
    <w:rsid w:val="00CE5415"/>
    <w:rsid w:val="00CE5BE9"/>
    <w:rsid w:val="00CE601C"/>
    <w:rsid w:val="00CE638C"/>
    <w:rsid w:val="00CE69B7"/>
    <w:rsid w:val="00CE6DF7"/>
    <w:rsid w:val="00CE727D"/>
    <w:rsid w:val="00CF1D6C"/>
    <w:rsid w:val="00CF5818"/>
    <w:rsid w:val="00CF6742"/>
    <w:rsid w:val="00CF6851"/>
    <w:rsid w:val="00CF750F"/>
    <w:rsid w:val="00CF7DB8"/>
    <w:rsid w:val="00CF7E0A"/>
    <w:rsid w:val="00D003F8"/>
    <w:rsid w:val="00D01EF8"/>
    <w:rsid w:val="00D02A38"/>
    <w:rsid w:val="00D02F67"/>
    <w:rsid w:val="00D03D28"/>
    <w:rsid w:val="00D06867"/>
    <w:rsid w:val="00D06FDE"/>
    <w:rsid w:val="00D07595"/>
    <w:rsid w:val="00D07C42"/>
    <w:rsid w:val="00D103B5"/>
    <w:rsid w:val="00D11891"/>
    <w:rsid w:val="00D12D41"/>
    <w:rsid w:val="00D14B0D"/>
    <w:rsid w:val="00D16A19"/>
    <w:rsid w:val="00D20849"/>
    <w:rsid w:val="00D208EB"/>
    <w:rsid w:val="00D20D0C"/>
    <w:rsid w:val="00D20E7B"/>
    <w:rsid w:val="00D21E8B"/>
    <w:rsid w:val="00D22DE3"/>
    <w:rsid w:val="00D2416F"/>
    <w:rsid w:val="00D250A4"/>
    <w:rsid w:val="00D267B9"/>
    <w:rsid w:val="00D318E2"/>
    <w:rsid w:val="00D3200B"/>
    <w:rsid w:val="00D327AC"/>
    <w:rsid w:val="00D3309C"/>
    <w:rsid w:val="00D346FB"/>
    <w:rsid w:val="00D35A09"/>
    <w:rsid w:val="00D36D61"/>
    <w:rsid w:val="00D41BF2"/>
    <w:rsid w:val="00D41C4F"/>
    <w:rsid w:val="00D41CAE"/>
    <w:rsid w:val="00D421D4"/>
    <w:rsid w:val="00D42AA8"/>
    <w:rsid w:val="00D4361F"/>
    <w:rsid w:val="00D4417C"/>
    <w:rsid w:val="00D451A3"/>
    <w:rsid w:val="00D45367"/>
    <w:rsid w:val="00D4590E"/>
    <w:rsid w:val="00D45DB1"/>
    <w:rsid w:val="00D505A9"/>
    <w:rsid w:val="00D5066C"/>
    <w:rsid w:val="00D53B73"/>
    <w:rsid w:val="00D55280"/>
    <w:rsid w:val="00D55D05"/>
    <w:rsid w:val="00D5601D"/>
    <w:rsid w:val="00D57671"/>
    <w:rsid w:val="00D5769F"/>
    <w:rsid w:val="00D60B96"/>
    <w:rsid w:val="00D621B0"/>
    <w:rsid w:val="00D64519"/>
    <w:rsid w:val="00D64ACC"/>
    <w:rsid w:val="00D705EA"/>
    <w:rsid w:val="00D71966"/>
    <w:rsid w:val="00D71D81"/>
    <w:rsid w:val="00D7231E"/>
    <w:rsid w:val="00D72683"/>
    <w:rsid w:val="00D7314E"/>
    <w:rsid w:val="00D74024"/>
    <w:rsid w:val="00D74174"/>
    <w:rsid w:val="00D74BB8"/>
    <w:rsid w:val="00D7673E"/>
    <w:rsid w:val="00D8049E"/>
    <w:rsid w:val="00D80A5D"/>
    <w:rsid w:val="00D81274"/>
    <w:rsid w:val="00D81479"/>
    <w:rsid w:val="00D81489"/>
    <w:rsid w:val="00D82F3E"/>
    <w:rsid w:val="00D84AD9"/>
    <w:rsid w:val="00D84E8C"/>
    <w:rsid w:val="00D85D3A"/>
    <w:rsid w:val="00D85E1B"/>
    <w:rsid w:val="00D86290"/>
    <w:rsid w:val="00D91923"/>
    <w:rsid w:val="00D92176"/>
    <w:rsid w:val="00D928A1"/>
    <w:rsid w:val="00D92FD7"/>
    <w:rsid w:val="00D932C1"/>
    <w:rsid w:val="00D9613A"/>
    <w:rsid w:val="00D96B69"/>
    <w:rsid w:val="00D96CFA"/>
    <w:rsid w:val="00D971B9"/>
    <w:rsid w:val="00DA0390"/>
    <w:rsid w:val="00DA2424"/>
    <w:rsid w:val="00DA3921"/>
    <w:rsid w:val="00DA3D2A"/>
    <w:rsid w:val="00DA60F4"/>
    <w:rsid w:val="00DA7C13"/>
    <w:rsid w:val="00DB049C"/>
    <w:rsid w:val="00DB0C3D"/>
    <w:rsid w:val="00DB1398"/>
    <w:rsid w:val="00DB21B5"/>
    <w:rsid w:val="00DB259E"/>
    <w:rsid w:val="00DB2D4B"/>
    <w:rsid w:val="00DB362A"/>
    <w:rsid w:val="00DB4381"/>
    <w:rsid w:val="00DB498B"/>
    <w:rsid w:val="00DB6552"/>
    <w:rsid w:val="00DB6A19"/>
    <w:rsid w:val="00DB6AE0"/>
    <w:rsid w:val="00DB724A"/>
    <w:rsid w:val="00DB743E"/>
    <w:rsid w:val="00DC0D91"/>
    <w:rsid w:val="00DC0EAF"/>
    <w:rsid w:val="00DC15A7"/>
    <w:rsid w:val="00DC2365"/>
    <w:rsid w:val="00DC2C9C"/>
    <w:rsid w:val="00DC33A0"/>
    <w:rsid w:val="00DC381F"/>
    <w:rsid w:val="00DC4C70"/>
    <w:rsid w:val="00DC6115"/>
    <w:rsid w:val="00DC77E0"/>
    <w:rsid w:val="00DD026F"/>
    <w:rsid w:val="00DD0960"/>
    <w:rsid w:val="00DD149E"/>
    <w:rsid w:val="00DD19F6"/>
    <w:rsid w:val="00DD2292"/>
    <w:rsid w:val="00DD34B1"/>
    <w:rsid w:val="00DD543F"/>
    <w:rsid w:val="00DD66E2"/>
    <w:rsid w:val="00DD767E"/>
    <w:rsid w:val="00DE08CB"/>
    <w:rsid w:val="00DE3823"/>
    <w:rsid w:val="00DE4370"/>
    <w:rsid w:val="00DE52A2"/>
    <w:rsid w:val="00DE60A0"/>
    <w:rsid w:val="00DE6203"/>
    <w:rsid w:val="00DE70B3"/>
    <w:rsid w:val="00DEA9F2"/>
    <w:rsid w:val="00DF1A83"/>
    <w:rsid w:val="00DF1EA7"/>
    <w:rsid w:val="00DF24D2"/>
    <w:rsid w:val="00DF2523"/>
    <w:rsid w:val="00DF2C14"/>
    <w:rsid w:val="00DF3EA6"/>
    <w:rsid w:val="00DF3F19"/>
    <w:rsid w:val="00DF511D"/>
    <w:rsid w:val="00DF5687"/>
    <w:rsid w:val="00DF589E"/>
    <w:rsid w:val="00DF5FDA"/>
    <w:rsid w:val="00DF700D"/>
    <w:rsid w:val="00DF7132"/>
    <w:rsid w:val="00E0026C"/>
    <w:rsid w:val="00E01380"/>
    <w:rsid w:val="00E018AA"/>
    <w:rsid w:val="00E023FE"/>
    <w:rsid w:val="00E02F92"/>
    <w:rsid w:val="00E05CB6"/>
    <w:rsid w:val="00E06D41"/>
    <w:rsid w:val="00E07367"/>
    <w:rsid w:val="00E07C84"/>
    <w:rsid w:val="00E07FD2"/>
    <w:rsid w:val="00E109FE"/>
    <w:rsid w:val="00E10BC8"/>
    <w:rsid w:val="00E110A7"/>
    <w:rsid w:val="00E12821"/>
    <w:rsid w:val="00E13885"/>
    <w:rsid w:val="00E13C14"/>
    <w:rsid w:val="00E13FAC"/>
    <w:rsid w:val="00E14828"/>
    <w:rsid w:val="00E16C97"/>
    <w:rsid w:val="00E16CBD"/>
    <w:rsid w:val="00E20DFA"/>
    <w:rsid w:val="00E20E74"/>
    <w:rsid w:val="00E2241B"/>
    <w:rsid w:val="00E234F3"/>
    <w:rsid w:val="00E23FAC"/>
    <w:rsid w:val="00E24E6F"/>
    <w:rsid w:val="00E25192"/>
    <w:rsid w:val="00E252D4"/>
    <w:rsid w:val="00E25DEE"/>
    <w:rsid w:val="00E265A7"/>
    <w:rsid w:val="00E30997"/>
    <w:rsid w:val="00E30D03"/>
    <w:rsid w:val="00E30DD2"/>
    <w:rsid w:val="00E3136E"/>
    <w:rsid w:val="00E3148B"/>
    <w:rsid w:val="00E31E44"/>
    <w:rsid w:val="00E35958"/>
    <w:rsid w:val="00E359B6"/>
    <w:rsid w:val="00E35EFF"/>
    <w:rsid w:val="00E36281"/>
    <w:rsid w:val="00E37E3E"/>
    <w:rsid w:val="00E40151"/>
    <w:rsid w:val="00E40C8F"/>
    <w:rsid w:val="00E40D5B"/>
    <w:rsid w:val="00E41935"/>
    <w:rsid w:val="00E41F43"/>
    <w:rsid w:val="00E44BD4"/>
    <w:rsid w:val="00E47126"/>
    <w:rsid w:val="00E47602"/>
    <w:rsid w:val="00E47711"/>
    <w:rsid w:val="00E477D2"/>
    <w:rsid w:val="00E47885"/>
    <w:rsid w:val="00E47DAF"/>
    <w:rsid w:val="00E520A0"/>
    <w:rsid w:val="00E5233E"/>
    <w:rsid w:val="00E53296"/>
    <w:rsid w:val="00E54922"/>
    <w:rsid w:val="00E55C9C"/>
    <w:rsid w:val="00E56B21"/>
    <w:rsid w:val="00E5720A"/>
    <w:rsid w:val="00E57562"/>
    <w:rsid w:val="00E61E41"/>
    <w:rsid w:val="00E62373"/>
    <w:rsid w:val="00E64215"/>
    <w:rsid w:val="00E65352"/>
    <w:rsid w:val="00E6544A"/>
    <w:rsid w:val="00E65AE4"/>
    <w:rsid w:val="00E66271"/>
    <w:rsid w:val="00E66BEA"/>
    <w:rsid w:val="00E66F7E"/>
    <w:rsid w:val="00E70AA3"/>
    <w:rsid w:val="00E70BF9"/>
    <w:rsid w:val="00E70FD8"/>
    <w:rsid w:val="00E717F2"/>
    <w:rsid w:val="00E722AD"/>
    <w:rsid w:val="00E7277B"/>
    <w:rsid w:val="00E72BE9"/>
    <w:rsid w:val="00E738AB"/>
    <w:rsid w:val="00E8098E"/>
    <w:rsid w:val="00E80E7E"/>
    <w:rsid w:val="00E83E5F"/>
    <w:rsid w:val="00E85E5A"/>
    <w:rsid w:val="00E87A43"/>
    <w:rsid w:val="00E87A8F"/>
    <w:rsid w:val="00E90695"/>
    <w:rsid w:val="00E91038"/>
    <w:rsid w:val="00E91D55"/>
    <w:rsid w:val="00E92668"/>
    <w:rsid w:val="00E92D22"/>
    <w:rsid w:val="00EA0F79"/>
    <w:rsid w:val="00EA18C2"/>
    <w:rsid w:val="00EA3343"/>
    <w:rsid w:val="00EA410E"/>
    <w:rsid w:val="00EA4FC6"/>
    <w:rsid w:val="00EA61D8"/>
    <w:rsid w:val="00EA6215"/>
    <w:rsid w:val="00EA6755"/>
    <w:rsid w:val="00EA7302"/>
    <w:rsid w:val="00EB3CF0"/>
    <w:rsid w:val="00EB3FEF"/>
    <w:rsid w:val="00EB4467"/>
    <w:rsid w:val="00EB47B2"/>
    <w:rsid w:val="00EB6807"/>
    <w:rsid w:val="00EB7C77"/>
    <w:rsid w:val="00EC007E"/>
    <w:rsid w:val="00EC0573"/>
    <w:rsid w:val="00EC12EB"/>
    <w:rsid w:val="00EC2426"/>
    <w:rsid w:val="00EC2479"/>
    <w:rsid w:val="00EC2BC7"/>
    <w:rsid w:val="00EC4BB7"/>
    <w:rsid w:val="00EC52B9"/>
    <w:rsid w:val="00EC6B58"/>
    <w:rsid w:val="00EC7CD6"/>
    <w:rsid w:val="00EC7D42"/>
    <w:rsid w:val="00ED006F"/>
    <w:rsid w:val="00ED1BF1"/>
    <w:rsid w:val="00ED255A"/>
    <w:rsid w:val="00ED5397"/>
    <w:rsid w:val="00ED6399"/>
    <w:rsid w:val="00ED6F34"/>
    <w:rsid w:val="00ED7BE7"/>
    <w:rsid w:val="00ED7F45"/>
    <w:rsid w:val="00EE1D6C"/>
    <w:rsid w:val="00EE2BFE"/>
    <w:rsid w:val="00EE39EB"/>
    <w:rsid w:val="00EE6E6A"/>
    <w:rsid w:val="00EF045D"/>
    <w:rsid w:val="00EF09F5"/>
    <w:rsid w:val="00EF17D3"/>
    <w:rsid w:val="00EF4126"/>
    <w:rsid w:val="00EF4754"/>
    <w:rsid w:val="00EF5239"/>
    <w:rsid w:val="00EF5561"/>
    <w:rsid w:val="00EF55AB"/>
    <w:rsid w:val="00EF58D8"/>
    <w:rsid w:val="00EF61E1"/>
    <w:rsid w:val="00EF61F0"/>
    <w:rsid w:val="00EF6B19"/>
    <w:rsid w:val="00EF6CCE"/>
    <w:rsid w:val="00EF736D"/>
    <w:rsid w:val="00F001E2"/>
    <w:rsid w:val="00F00327"/>
    <w:rsid w:val="00F00F01"/>
    <w:rsid w:val="00F01043"/>
    <w:rsid w:val="00F0135E"/>
    <w:rsid w:val="00F020B9"/>
    <w:rsid w:val="00F03A7F"/>
    <w:rsid w:val="00F0418A"/>
    <w:rsid w:val="00F04808"/>
    <w:rsid w:val="00F04CD8"/>
    <w:rsid w:val="00F0568D"/>
    <w:rsid w:val="00F0643A"/>
    <w:rsid w:val="00F11759"/>
    <w:rsid w:val="00F11CC6"/>
    <w:rsid w:val="00F12E88"/>
    <w:rsid w:val="00F150B1"/>
    <w:rsid w:val="00F15B91"/>
    <w:rsid w:val="00F15CDB"/>
    <w:rsid w:val="00F15E1C"/>
    <w:rsid w:val="00F16EF0"/>
    <w:rsid w:val="00F20AC9"/>
    <w:rsid w:val="00F23751"/>
    <w:rsid w:val="00F23777"/>
    <w:rsid w:val="00F23BE9"/>
    <w:rsid w:val="00F24360"/>
    <w:rsid w:val="00F271A1"/>
    <w:rsid w:val="00F30B76"/>
    <w:rsid w:val="00F311E5"/>
    <w:rsid w:val="00F316C1"/>
    <w:rsid w:val="00F342E6"/>
    <w:rsid w:val="00F35467"/>
    <w:rsid w:val="00F36E7F"/>
    <w:rsid w:val="00F36FAB"/>
    <w:rsid w:val="00F36FC6"/>
    <w:rsid w:val="00F37856"/>
    <w:rsid w:val="00F4162B"/>
    <w:rsid w:val="00F43CA0"/>
    <w:rsid w:val="00F46E96"/>
    <w:rsid w:val="00F47407"/>
    <w:rsid w:val="00F47CA0"/>
    <w:rsid w:val="00F50280"/>
    <w:rsid w:val="00F50902"/>
    <w:rsid w:val="00F51569"/>
    <w:rsid w:val="00F52B72"/>
    <w:rsid w:val="00F5375D"/>
    <w:rsid w:val="00F55CA0"/>
    <w:rsid w:val="00F6233C"/>
    <w:rsid w:val="00F637F4"/>
    <w:rsid w:val="00F65166"/>
    <w:rsid w:val="00F67BD0"/>
    <w:rsid w:val="00F70205"/>
    <w:rsid w:val="00F703F8"/>
    <w:rsid w:val="00F70529"/>
    <w:rsid w:val="00F722A3"/>
    <w:rsid w:val="00F7353E"/>
    <w:rsid w:val="00F74DB5"/>
    <w:rsid w:val="00F75947"/>
    <w:rsid w:val="00F76ED9"/>
    <w:rsid w:val="00F803B4"/>
    <w:rsid w:val="00F8226B"/>
    <w:rsid w:val="00F822F7"/>
    <w:rsid w:val="00F82367"/>
    <w:rsid w:val="00F825E8"/>
    <w:rsid w:val="00F832B4"/>
    <w:rsid w:val="00F853AE"/>
    <w:rsid w:val="00F85563"/>
    <w:rsid w:val="00F85C8A"/>
    <w:rsid w:val="00F86514"/>
    <w:rsid w:val="00F8696C"/>
    <w:rsid w:val="00F86D49"/>
    <w:rsid w:val="00F90BFC"/>
    <w:rsid w:val="00F91D50"/>
    <w:rsid w:val="00F93ABC"/>
    <w:rsid w:val="00F93E3D"/>
    <w:rsid w:val="00F947C9"/>
    <w:rsid w:val="00F95FBB"/>
    <w:rsid w:val="00F9673C"/>
    <w:rsid w:val="00FA0745"/>
    <w:rsid w:val="00FA0C2A"/>
    <w:rsid w:val="00FA0C7B"/>
    <w:rsid w:val="00FA10E8"/>
    <w:rsid w:val="00FA1609"/>
    <w:rsid w:val="00FA1D8A"/>
    <w:rsid w:val="00FA37A6"/>
    <w:rsid w:val="00FA4723"/>
    <w:rsid w:val="00FA49BE"/>
    <w:rsid w:val="00FA52E0"/>
    <w:rsid w:val="00FA59F8"/>
    <w:rsid w:val="00FA6658"/>
    <w:rsid w:val="00FA7EEB"/>
    <w:rsid w:val="00FB0A31"/>
    <w:rsid w:val="00FB0ADF"/>
    <w:rsid w:val="00FB1B0E"/>
    <w:rsid w:val="00FB1F40"/>
    <w:rsid w:val="00FB569F"/>
    <w:rsid w:val="00FB6825"/>
    <w:rsid w:val="00FB6826"/>
    <w:rsid w:val="00FC1670"/>
    <w:rsid w:val="00FC18DF"/>
    <w:rsid w:val="00FC18F5"/>
    <w:rsid w:val="00FC1F87"/>
    <w:rsid w:val="00FC336B"/>
    <w:rsid w:val="00FC352B"/>
    <w:rsid w:val="00FC3771"/>
    <w:rsid w:val="00FC3A50"/>
    <w:rsid w:val="00FC402D"/>
    <w:rsid w:val="00FC4871"/>
    <w:rsid w:val="00FC5199"/>
    <w:rsid w:val="00FC529D"/>
    <w:rsid w:val="00FC5648"/>
    <w:rsid w:val="00FC676A"/>
    <w:rsid w:val="00FC6DC0"/>
    <w:rsid w:val="00FD06BB"/>
    <w:rsid w:val="00FD2FDF"/>
    <w:rsid w:val="00FD33F7"/>
    <w:rsid w:val="00FD4D31"/>
    <w:rsid w:val="00FD69B3"/>
    <w:rsid w:val="00FD6A07"/>
    <w:rsid w:val="00FD6B09"/>
    <w:rsid w:val="00FD756C"/>
    <w:rsid w:val="00FD758D"/>
    <w:rsid w:val="00FD78D0"/>
    <w:rsid w:val="00FE3B31"/>
    <w:rsid w:val="00FE3C88"/>
    <w:rsid w:val="00FE4494"/>
    <w:rsid w:val="00FE7932"/>
    <w:rsid w:val="00FF039C"/>
    <w:rsid w:val="00FF11D6"/>
    <w:rsid w:val="00FF19E0"/>
    <w:rsid w:val="00FF1BAF"/>
    <w:rsid w:val="00FF3434"/>
    <w:rsid w:val="00FF43DA"/>
    <w:rsid w:val="00FF5A9A"/>
    <w:rsid w:val="00FF6E8F"/>
    <w:rsid w:val="00FF6F24"/>
    <w:rsid w:val="00FF82FD"/>
    <w:rsid w:val="010C7B37"/>
    <w:rsid w:val="011626A6"/>
    <w:rsid w:val="011CE53D"/>
    <w:rsid w:val="013FEB59"/>
    <w:rsid w:val="0152224A"/>
    <w:rsid w:val="01673BF5"/>
    <w:rsid w:val="019B4666"/>
    <w:rsid w:val="01A121C2"/>
    <w:rsid w:val="01AADE34"/>
    <w:rsid w:val="01BC3FF1"/>
    <w:rsid w:val="01D4B8AB"/>
    <w:rsid w:val="01E38BD3"/>
    <w:rsid w:val="01F6DB59"/>
    <w:rsid w:val="0214F1D3"/>
    <w:rsid w:val="024656F5"/>
    <w:rsid w:val="024A38D3"/>
    <w:rsid w:val="02820FBE"/>
    <w:rsid w:val="0290816D"/>
    <w:rsid w:val="02A33FB7"/>
    <w:rsid w:val="02B00A54"/>
    <w:rsid w:val="02C5FE08"/>
    <w:rsid w:val="02D1E5F2"/>
    <w:rsid w:val="02DCFFEB"/>
    <w:rsid w:val="02FB4D21"/>
    <w:rsid w:val="0310FEC1"/>
    <w:rsid w:val="033F5E2F"/>
    <w:rsid w:val="034D065F"/>
    <w:rsid w:val="036487CA"/>
    <w:rsid w:val="0365649A"/>
    <w:rsid w:val="03872C16"/>
    <w:rsid w:val="03BDBF5C"/>
    <w:rsid w:val="03E6E3BE"/>
    <w:rsid w:val="03E6FB23"/>
    <w:rsid w:val="03E7BEC6"/>
    <w:rsid w:val="040C2ACE"/>
    <w:rsid w:val="040FEE91"/>
    <w:rsid w:val="041B5085"/>
    <w:rsid w:val="04404B62"/>
    <w:rsid w:val="046386CC"/>
    <w:rsid w:val="0465B9F5"/>
    <w:rsid w:val="048A0796"/>
    <w:rsid w:val="04A9B6FD"/>
    <w:rsid w:val="04D32F71"/>
    <w:rsid w:val="04F44D70"/>
    <w:rsid w:val="04F9A30A"/>
    <w:rsid w:val="05004DA5"/>
    <w:rsid w:val="051D2901"/>
    <w:rsid w:val="052CF9AE"/>
    <w:rsid w:val="05386384"/>
    <w:rsid w:val="0538CFAA"/>
    <w:rsid w:val="053A34B4"/>
    <w:rsid w:val="053EA4D1"/>
    <w:rsid w:val="054C748D"/>
    <w:rsid w:val="0579E0A0"/>
    <w:rsid w:val="058F156E"/>
    <w:rsid w:val="05912D14"/>
    <w:rsid w:val="05B5759D"/>
    <w:rsid w:val="05BA4322"/>
    <w:rsid w:val="05EFBF8C"/>
    <w:rsid w:val="05F0BE86"/>
    <w:rsid w:val="063B2917"/>
    <w:rsid w:val="063F53E3"/>
    <w:rsid w:val="065AD784"/>
    <w:rsid w:val="0668F435"/>
    <w:rsid w:val="06CB2A73"/>
    <w:rsid w:val="06F4E231"/>
    <w:rsid w:val="06F6FF8D"/>
    <w:rsid w:val="0704CDF6"/>
    <w:rsid w:val="0711F93E"/>
    <w:rsid w:val="072D8017"/>
    <w:rsid w:val="073F6217"/>
    <w:rsid w:val="07730CA8"/>
    <w:rsid w:val="077A59F1"/>
    <w:rsid w:val="077DE276"/>
    <w:rsid w:val="07AA86ED"/>
    <w:rsid w:val="07B4D3C8"/>
    <w:rsid w:val="07CF124B"/>
    <w:rsid w:val="07DD4F72"/>
    <w:rsid w:val="07E01802"/>
    <w:rsid w:val="0804174F"/>
    <w:rsid w:val="0804F9E1"/>
    <w:rsid w:val="0807D297"/>
    <w:rsid w:val="08136C43"/>
    <w:rsid w:val="081BE8FE"/>
    <w:rsid w:val="0830C485"/>
    <w:rsid w:val="0834637F"/>
    <w:rsid w:val="0834BED0"/>
    <w:rsid w:val="0846E7BA"/>
    <w:rsid w:val="084BE4A1"/>
    <w:rsid w:val="08583458"/>
    <w:rsid w:val="08865DBB"/>
    <w:rsid w:val="08B566F1"/>
    <w:rsid w:val="08BF783E"/>
    <w:rsid w:val="08D33AE9"/>
    <w:rsid w:val="08EADA38"/>
    <w:rsid w:val="08EEC930"/>
    <w:rsid w:val="08F597F4"/>
    <w:rsid w:val="08F90C2B"/>
    <w:rsid w:val="093903C9"/>
    <w:rsid w:val="0968E366"/>
    <w:rsid w:val="09950D02"/>
    <w:rsid w:val="0998D6C4"/>
    <w:rsid w:val="09A40B98"/>
    <w:rsid w:val="09AA6B3E"/>
    <w:rsid w:val="09BE9113"/>
    <w:rsid w:val="09D35CC8"/>
    <w:rsid w:val="09D578F8"/>
    <w:rsid w:val="09DA18C2"/>
    <w:rsid w:val="0A0D1711"/>
    <w:rsid w:val="0A24FA9A"/>
    <w:rsid w:val="0A2736BE"/>
    <w:rsid w:val="0A2AE91D"/>
    <w:rsid w:val="0A30D6FC"/>
    <w:rsid w:val="0A410719"/>
    <w:rsid w:val="0A4DDF8E"/>
    <w:rsid w:val="0AA1A5AB"/>
    <w:rsid w:val="0AA849C6"/>
    <w:rsid w:val="0AAE1CCF"/>
    <w:rsid w:val="0ABD482F"/>
    <w:rsid w:val="0AC468BF"/>
    <w:rsid w:val="0B040130"/>
    <w:rsid w:val="0B496287"/>
    <w:rsid w:val="0BB2D3C6"/>
    <w:rsid w:val="0BB9D08C"/>
    <w:rsid w:val="0BBBEEDE"/>
    <w:rsid w:val="0BBF593F"/>
    <w:rsid w:val="0BCB0888"/>
    <w:rsid w:val="0BE6B3FF"/>
    <w:rsid w:val="0BEE79AD"/>
    <w:rsid w:val="0BFE1A73"/>
    <w:rsid w:val="0C0F638C"/>
    <w:rsid w:val="0C29631A"/>
    <w:rsid w:val="0C4D4574"/>
    <w:rsid w:val="0C6720BF"/>
    <w:rsid w:val="0C6D68C9"/>
    <w:rsid w:val="0C888FBC"/>
    <w:rsid w:val="0C8B847F"/>
    <w:rsid w:val="0CA28C0D"/>
    <w:rsid w:val="0CAF3AE1"/>
    <w:rsid w:val="0CB28B88"/>
    <w:rsid w:val="0CB2B781"/>
    <w:rsid w:val="0CC1BABF"/>
    <w:rsid w:val="0CC834BD"/>
    <w:rsid w:val="0CD60905"/>
    <w:rsid w:val="0CE13A31"/>
    <w:rsid w:val="0CEFC8AF"/>
    <w:rsid w:val="0D0EA4FC"/>
    <w:rsid w:val="0D2C62B4"/>
    <w:rsid w:val="0D2DE1A6"/>
    <w:rsid w:val="0D2FBD4A"/>
    <w:rsid w:val="0D4077C8"/>
    <w:rsid w:val="0D6481DA"/>
    <w:rsid w:val="0D881B5A"/>
    <w:rsid w:val="0D93E1CD"/>
    <w:rsid w:val="0DA7111D"/>
    <w:rsid w:val="0DAD168F"/>
    <w:rsid w:val="0DE5C9D1"/>
    <w:rsid w:val="0E1065A7"/>
    <w:rsid w:val="0E14C4B6"/>
    <w:rsid w:val="0E1640EF"/>
    <w:rsid w:val="0E2194A7"/>
    <w:rsid w:val="0E2D3CB4"/>
    <w:rsid w:val="0E5E324A"/>
    <w:rsid w:val="0E735FDE"/>
    <w:rsid w:val="0E7BAC98"/>
    <w:rsid w:val="0E973EB4"/>
    <w:rsid w:val="0EA07C1B"/>
    <w:rsid w:val="0EC0C514"/>
    <w:rsid w:val="0EC7FEB5"/>
    <w:rsid w:val="0ECD09FF"/>
    <w:rsid w:val="0EDBE437"/>
    <w:rsid w:val="0F44A463"/>
    <w:rsid w:val="0F8E382F"/>
    <w:rsid w:val="0F980DE9"/>
    <w:rsid w:val="0F991CEA"/>
    <w:rsid w:val="0FBF3873"/>
    <w:rsid w:val="0FC128D5"/>
    <w:rsid w:val="0FD735BE"/>
    <w:rsid w:val="0FE4EB6E"/>
    <w:rsid w:val="0FF902CA"/>
    <w:rsid w:val="1037873D"/>
    <w:rsid w:val="103CB34E"/>
    <w:rsid w:val="106FEAAC"/>
    <w:rsid w:val="1089A918"/>
    <w:rsid w:val="10B09235"/>
    <w:rsid w:val="10B5BB90"/>
    <w:rsid w:val="10C2AAA8"/>
    <w:rsid w:val="10E64EC9"/>
    <w:rsid w:val="10F6C861"/>
    <w:rsid w:val="110364CB"/>
    <w:rsid w:val="11230FDD"/>
    <w:rsid w:val="11239A73"/>
    <w:rsid w:val="114803E1"/>
    <w:rsid w:val="118405D9"/>
    <w:rsid w:val="1191D1E0"/>
    <w:rsid w:val="1193907B"/>
    <w:rsid w:val="11A64CDC"/>
    <w:rsid w:val="11AA5407"/>
    <w:rsid w:val="11C5F741"/>
    <w:rsid w:val="11C66A2A"/>
    <w:rsid w:val="11E2CA18"/>
    <w:rsid w:val="12176291"/>
    <w:rsid w:val="1233C295"/>
    <w:rsid w:val="123415FA"/>
    <w:rsid w:val="123E33EA"/>
    <w:rsid w:val="1273D8F1"/>
    <w:rsid w:val="127EDC8D"/>
    <w:rsid w:val="128B2BB6"/>
    <w:rsid w:val="12B626AF"/>
    <w:rsid w:val="12E55F1A"/>
    <w:rsid w:val="12E5C872"/>
    <w:rsid w:val="12E81003"/>
    <w:rsid w:val="12EBA496"/>
    <w:rsid w:val="1304DA8A"/>
    <w:rsid w:val="130C385F"/>
    <w:rsid w:val="1321E575"/>
    <w:rsid w:val="133262DB"/>
    <w:rsid w:val="1335AA9A"/>
    <w:rsid w:val="136787D2"/>
    <w:rsid w:val="1368EBC7"/>
    <w:rsid w:val="137ECD46"/>
    <w:rsid w:val="138329A4"/>
    <w:rsid w:val="13997558"/>
    <w:rsid w:val="13B3F7F7"/>
    <w:rsid w:val="13C1100C"/>
    <w:rsid w:val="13D098D2"/>
    <w:rsid w:val="13DC568A"/>
    <w:rsid w:val="13E50CCF"/>
    <w:rsid w:val="13F14B33"/>
    <w:rsid w:val="14059EF5"/>
    <w:rsid w:val="143B57FF"/>
    <w:rsid w:val="1444FE0F"/>
    <w:rsid w:val="1448EEE3"/>
    <w:rsid w:val="14745D9C"/>
    <w:rsid w:val="14B51EF6"/>
    <w:rsid w:val="14D769EE"/>
    <w:rsid w:val="155DBE97"/>
    <w:rsid w:val="156C5117"/>
    <w:rsid w:val="157A678C"/>
    <w:rsid w:val="15A62998"/>
    <w:rsid w:val="15AAFD9A"/>
    <w:rsid w:val="15F7A332"/>
    <w:rsid w:val="16083F2A"/>
    <w:rsid w:val="161D9704"/>
    <w:rsid w:val="1632523D"/>
    <w:rsid w:val="16582D08"/>
    <w:rsid w:val="166133A8"/>
    <w:rsid w:val="168048A8"/>
    <w:rsid w:val="168DE2DF"/>
    <w:rsid w:val="16A54DA1"/>
    <w:rsid w:val="16C246B6"/>
    <w:rsid w:val="16D2C66E"/>
    <w:rsid w:val="16DD27F2"/>
    <w:rsid w:val="16E797AC"/>
    <w:rsid w:val="16ED09DE"/>
    <w:rsid w:val="16F43D8E"/>
    <w:rsid w:val="170E0CB5"/>
    <w:rsid w:val="1710FF33"/>
    <w:rsid w:val="1776ED63"/>
    <w:rsid w:val="17779FEE"/>
    <w:rsid w:val="1788856A"/>
    <w:rsid w:val="179021E5"/>
    <w:rsid w:val="17A59521"/>
    <w:rsid w:val="17DF0CF4"/>
    <w:rsid w:val="17E183D3"/>
    <w:rsid w:val="17E9FC1F"/>
    <w:rsid w:val="17F4CEE0"/>
    <w:rsid w:val="1807EA58"/>
    <w:rsid w:val="180FF10E"/>
    <w:rsid w:val="1813A8E3"/>
    <w:rsid w:val="1813D83C"/>
    <w:rsid w:val="1827AB1B"/>
    <w:rsid w:val="182C10E3"/>
    <w:rsid w:val="183CA9FE"/>
    <w:rsid w:val="184512BB"/>
    <w:rsid w:val="18626254"/>
    <w:rsid w:val="18636056"/>
    <w:rsid w:val="1867B4B8"/>
    <w:rsid w:val="186B1882"/>
    <w:rsid w:val="188A4339"/>
    <w:rsid w:val="18ACC6C1"/>
    <w:rsid w:val="18BBD4CA"/>
    <w:rsid w:val="18CA16A2"/>
    <w:rsid w:val="19014652"/>
    <w:rsid w:val="19253361"/>
    <w:rsid w:val="193C546C"/>
    <w:rsid w:val="1942EC44"/>
    <w:rsid w:val="1942F908"/>
    <w:rsid w:val="19496FE0"/>
    <w:rsid w:val="194C4075"/>
    <w:rsid w:val="1975562B"/>
    <w:rsid w:val="19A054B7"/>
    <w:rsid w:val="19BF102E"/>
    <w:rsid w:val="19C11B4C"/>
    <w:rsid w:val="19C28869"/>
    <w:rsid w:val="19CAD095"/>
    <w:rsid w:val="19EDD68F"/>
    <w:rsid w:val="1A2AF98F"/>
    <w:rsid w:val="1A55C20D"/>
    <w:rsid w:val="1A7155FB"/>
    <w:rsid w:val="1A7459FE"/>
    <w:rsid w:val="1A8446CE"/>
    <w:rsid w:val="1A8B7E61"/>
    <w:rsid w:val="1A93F81E"/>
    <w:rsid w:val="1AB4D8F5"/>
    <w:rsid w:val="1ABD9C92"/>
    <w:rsid w:val="1ACC3A02"/>
    <w:rsid w:val="1ADD14C9"/>
    <w:rsid w:val="1ADF83BE"/>
    <w:rsid w:val="1B0A0BC8"/>
    <w:rsid w:val="1B16BDBF"/>
    <w:rsid w:val="1B1C6B4E"/>
    <w:rsid w:val="1B239163"/>
    <w:rsid w:val="1B3CD48D"/>
    <w:rsid w:val="1B3D8D54"/>
    <w:rsid w:val="1B6A5F0D"/>
    <w:rsid w:val="1B71D92A"/>
    <w:rsid w:val="1B730019"/>
    <w:rsid w:val="1B8A4641"/>
    <w:rsid w:val="1B9C2C01"/>
    <w:rsid w:val="1BC731B2"/>
    <w:rsid w:val="1BDE177F"/>
    <w:rsid w:val="1C485173"/>
    <w:rsid w:val="1C729302"/>
    <w:rsid w:val="1C73D06D"/>
    <w:rsid w:val="1C887442"/>
    <w:rsid w:val="1C8DD069"/>
    <w:rsid w:val="1C912955"/>
    <w:rsid w:val="1CA42A1A"/>
    <w:rsid w:val="1CB0BBE3"/>
    <w:rsid w:val="1CCDD829"/>
    <w:rsid w:val="1CE7BE36"/>
    <w:rsid w:val="1D0592E9"/>
    <w:rsid w:val="1D1459CC"/>
    <w:rsid w:val="1D2F5DF7"/>
    <w:rsid w:val="1D37C521"/>
    <w:rsid w:val="1D3833D8"/>
    <w:rsid w:val="1D3CE7F5"/>
    <w:rsid w:val="1D5372E9"/>
    <w:rsid w:val="1D6BD5CF"/>
    <w:rsid w:val="1D718AC3"/>
    <w:rsid w:val="1D847D3D"/>
    <w:rsid w:val="1D84FF76"/>
    <w:rsid w:val="1D9830C5"/>
    <w:rsid w:val="1D9C019E"/>
    <w:rsid w:val="1DA14EEC"/>
    <w:rsid w:val="1DB75D41"/>
    <w:rsid w:val="1DDC0F94"/>
    <w:rsid w:val="1DE77E48"/>
    <w:rsid w:val="1DEC77DF"/>
    <w:rsid w:val="1DFBCD1E"/>
    <w:rsid w:val="1DFF18E3"/>
    <w:rsid w:val="1E045ACB"/>
    <w:rsid w:val="1E35D79F"/>
    <w:rsid w:val="1E547ACE"/>
    <w:rsid w:val="1E79B3F1"/>
    <w:rsid w:val="1E7EC1F3"/>
    <w:rsid w:val="1E989E71"/>
    <w:rsid w:val="1EAEF962"/>
    <w:rsid w:val="1EAF1456"/>
    <w:rsid w:val="1EBA763E"/>
    <w:rsid w:val="1EC7ECB3"/>
    <w:rsid w:val="1EDEC615"/>
    <w:rsid w:val="1EEBD75F"/>
    <w:rsid w:val="1EF604D5"/>
    <w:rsid w:val="1F47A8EB"/>
    <w:rsid w:val="1F6CE669"/>
    <w:rsid w:val="1F897EA0"/>
    <w:rsid w:val="1F8A79F5"/>
    <w:rsid w:val="1FAAEC77"/>
    <w:rsid w:val="1FAFCEF5"/>
    <w:rsid w:val="1FAFE368"/>
    <w:rsid w:val="1FB214B0"/>
    <w:rsid w:val="1FBF85B5"/>
    <w:rsid w:val="1FC39570"/>
    <w:rsid w:val="1FC79DCF"/>
    <w:rsid w:val="1FCBA8C2"/>
    <w:rsid w:val="1FDA17BC"/>
    <w:rsid w:val="1FFF1EFD"/>
    <w:rsid w:val="20478A14"/>
    <w:rsid w:val="204F3D8A"/>
    <w:rsid w:val="2053B9E0"/>
    <w:rsid w:val="2060A21F"/>
    <w:rsid w:val="20661A8E"/>
    <w:rsid w:val="2071AD0C"/>
    <w:rsid w:val="207C7FB3"/>
    <w:rsid w:val="20861ABB"/>
    <w:rsid w:val="2089991D"/>
    <w:rsid w:val="20C3BF34"/>
    <w:rsid w:val="20E154FE"/>
    <w:rsid w:val="20F2EE38"/>
    <w:rsid w:val="21063962"/>
    <w:rsid w:val="2107A5D4"/>
    <w:rsid w:val="210B2D35"/>
    <w:rsid w:val="2124D6F4"/>
    <w:rsid w:val="212EE571"/>
    <w:rsid w:val="2144C24A"/>
    <w:rsid w:val="215D5503"/>
    <w:rsid w:val="21818AF6"/>
    <w:rsid w:val="21B8063D"/>
    <w:rsid w:val="21C6C0A7"/>
    <w:rsid w:val="21C8DE77"/>
    <w:rsid w:val="21EADEFF"/>
    <w:rsid w:val="21ED86E9"/>
    <w:rsid w:val="21F24062"/>
    <w:rsid w:val="21F2C23F"/>
    <w:rsid w:val="21F7F3D8"/>
    <w:rsid w:val="21FFAEC8"/>
    <w:rsid w:val="222B06DA"/>
    <w:rsid w:val="22488877"/>
    <w:rsid w:val="22662174"/>
    <w:rsid w:val="228C8041"/>
    <w:rsid w:val="229BD65F"/>
    <w:rsid w:val="229E1C38"/>
    <w:rsid w:val="22A736D0"/>
    <w:rsid w:val="22AF4101"/>
    <w:rsid w:val="22BBF879"/>
    <w:rsid w:val="22D5F6AF"/>
    <w:rsid w:val="22E19021"/>
    <w:rsid w:val="22F8B97B"/>
    <w:rsid w:val="230CACFC"/>
    <w:rsid w:val="2317D070"/>
    <w:rsid w:val="231B4596"/>
    <w:rsid w:val="232576C0"/>
    <w:rsid w:val="2325784C"/>
    <w:rsid w:val="2328A6DA"/>
    <w:rsid w:val="2379C552"/>
    <w:rsid w:val="23885692"/>
    <w:rsid w:val="23C6F106"/>
    <w:rsid w:val="23DFABAB"/>
    <w:rsid w:val="24040EEB"/>
    <w:rsid w:val="2442A664"/>
    <w:rsid w:val="244E7C53"/>
    <w:rsid w:val="24719254"/>
    <w:rsid w:val="247EBF08"/>
    <w:rsid w:val="249825EC"/>
    <w:rsid w:val="250AE52C"/>
    <w:rsid w:val="2511CB91"/>
    <w:rsid w:val="25325EB2"/>
    <w:rsid w:val="253DDB63"/>
    <w:rsid w:val="2554B872"/>
    <w:rsid w:val="2558291A"/>
    <w:rsid w:val="2561616B"/>
    <w:rsid w:val="2567B382"/>
    <w:rsid w:val="25973A8D"/>
    <w:rsid w:val="25A52957"/>
    <w:rsid w:val="2626E1B4"/>
    <w:rsid w:val="262AA1A5"/>
    <w:rsid w:val="26494743"/>
    <w:rsid w:val="264A2F06"/>
    <w:rsid w:val="26584784"/>
    <w:rsid w:val="268CC96C"/>
    <w:rsid w:val="2691303B"/>
    <w:rsid w:val="26985D78"/>
    <w:rsid w:val="269F9A19"/>
    <w:rsid w:val="26CBCEE4"/>
    <w:rsid w:val="26CCCB07"/>
    <w:rsid w:val="26EB2195"/>
    <w:rsid w:val="26FBAE26"/>
    <w:rsid w:val="2717EC2E"/>
    <w:rsid w:val="2734D676"/>
    <w:rsid w:val="27392B14"/>
    <w:rsid w:val="273DB049"/>
    <w:rsid w:val="27412387"/>
    <w:rsid w:val="274C234D"/>
    <w:rsid w:val="274ED1B4"/>
    <w:rsid w:val="2753FCE8"/>
    <w:rsid w:val="2774984F"/>
    <w:rsid w:val="27814BAE"/>
    <w:rsid w:val="2790DEC6"/>
    <w:rsid w:val="27B5B588"/>
    <w:rsid w:val="27B70559"/>
    <w:rsid w:val="27D79027"/>
    <w:rsid w:val="28142FFE"/>
    <w:rsid w:val="283B984D"/>
    <w:rsid w:val="2848105F"/>
    <w:rsid w:val="288B9993"/>
    <w:rsid w:val="289A0B7B"/>
    <w:rsid w:val="289D2F4B"/>
    <w:rsid w:val="28AF6829"/>
    <w:rsid w:val="28BC3FDD"/>
    <w:rsid w:val="28C00D44"/>
    <w:rsid w:val="28E75E11"/>
    <w:rsid w:val="28E921F0"/>
    <w:rsid w:val="29005E78"/>
    <w:rsid w:val="290E366F"/>
    <w:rsid w:val="29106E4E"/>
    <w:rsid w:val="292FF5FB"/>
    <w:rsid w:val="297A0FB1"/>
    <w:rsid w:val="29B1F6A6"/>
    <w:rsid w:val="29D7E74C"/>
    <w:rsid w:val="29F3880E"/>
    <w:rsid w:val="29FB0140"/>
    <w:rsid w:val="2A1725A5"/>
    <w:rsid w:val="2A2C67A5"/>
    <w:rsid w:val="2A35822B"/>
    <w:rsid w:val="2A38AE58"/>
    <w:rsid w:val="2A518573"/>
    <w:rsid w:val="2A5EDCD1"/>
    <w:rsid w:val="2A70A863"/>
    <w:rsid w:val="2A756B29"/>
    <w:rsid w:val="2A78F95F"/>
    <w:rsid w:val="2A858B38"/>
    <w:rsid w:val="2AAFD632"/>
    <w:rsid w:val="2ACF3391"/>
    <w:rsid w:val="2AEA9BD4"/>
    <w:rsid w:val="2B244770"/>
    <w:rsid w:val="2B27106A"/>
    <w:rsid w:val="2B41D913"/>
    <w:rsid w:val="2B48BD82"/>
    <w:rsid w:val="2B4DDB25"/>
    <w:rsid w:val="2BECD1BA"/>
    <w:rsid w:val="2BF02504"/>
    <w:rsid w:val="2C0C1D8F"/>
    <w:rsid w:val="2C1CAD1C"/>
    <w:rsid w:val="2C1DB98E"/>
    <w:rsid w:val="2C3355B9"/>
    <w:rsid w:val="2C454D57"/>
    <w:rsid w:val="2C51723D"/>
    <w:rsid w:val="2C65DF89"/>
    <w:rsid w:val="2C668622"/>
    <w:rsid w:val="2C8F7778"/>
    <w:rsid w:val="2C9E4BC1"/>
    <w:rsid w:val="2CA8158D"/>
    <w:rsid w:val="2CBADE38"/>
    <w:rsid w:val="2CBB6164"/>
    <w:rsid w:val="2CC0A988"/>
    <w:rsid w:val="2CCBC6F2"/>
    <w:rsid w:val="2CCDE529"/>
    <w:rsid w:val="2CFDA9D0"/>
    <w:rsid w:val="2D02DE63"/>
    <w:rsid w:val="2D122A6D"/>
    <w:rsid w:val="2D39A002"/>
    <w:rsid w:val="2D4B1DF9"/>
    <w:rsid w:val="2D69F0DF"/>
    <w:rsid w:val="2D6BCEA7"/>
    <w:rsid w:val="2D7B4BB2"/>
    <w:rsid w:val="2D94F826"/>
    <w:rsid w:val="2D95B426"/>
    <w:rsid w:val="2DB80732"/>
    <w:rsid w:val="2DCDD05B"/>
    <w:rsid w:val="2DDBF9F4"/>
    <w:rsid w:val="2DE214E9"/>
    <w:rsid w:val="2DE2708D"/>
    <w:rsid w:val="2DE9DCDF"/>
    <w:rsid w:val="2DFB1D68"/>
    <w:rsid w:val="2DFDBA87"/>
    <w:rsid w:val="2E134F4A"/>
    <w:rsid w:val="2E357DA4"/>
    <w:rsid w:val="2E3B4FF1"/>
    <w:rsid w:val="2E3DA036"/>
    <w:rsid w:val="2E4E65D5"/>
    <w:rsid w:val="2E6A82B4"/>
    <w:rsid w:val="2E731225"/>
    <w:rsid w:val="2E7638AA"/>
    <w:rsid w:val="2EBF2FAD"/>
    <w:rsid w:val="2EED5D30"/>
    <w:rsid w:val="2F03C568"/>
    <w:rsid w:val="2F168E5D"/>
    <w:rsid w:val="2F18E02E"/>
    <w:rsid w:val="2F266811"/>
    <w:rsid w:val="2F3889DE"/>
    <w:rsid w:val="2F5582A2"/>
    <w:rsid w:val="2F57A172"/>
    <w:rsid w:val="2F61C5C0"/>
    <w:rsid w:val="2F6EE7B0"/>
    <w:rsid w:val="2F8F9125"/>
    <w:rsid w:val="2FCB2544"/>
    <w:rsid w:val="301745F7"/>
    <w:rsid w:val="30965647"/>
    <w:rsid w:val="30A23CC9"/>
    <w:rsid w:val="30AD7310"/>
    <w:rsid w:val="30B9A7F3"/>
    <w:rsid w:val="30BEC072"/>
    <w:rsid w:val="30DCE9FD"/>
    <w:rsid w:val="310008DD"/>
    <w:rsid w:val="3101EA29"/>
    <w:rsid w:val="313BFF6E"/>
    <w:rsid w:val="316040D9"/>
    <w:rsid w:val="317EED9E"/>
    <w:rsid w:val="31AEB158"/>
    <w:rsid w:val="31B01F56"/>
    <w:rsid w:val="31B956E1"/>
    <w:rsid w:val="31C41DA6"/>
    <w:rsid w:val="31DD0EB7"/>
    <w:rsid w:val="320B0487"/>
    <w:rsid w:val="32392AF5"/>
    <w:rsid w:val="3255E4B0"/>
    <w:rsid w:val="326B93D6"/>
    <w:rsid w:val="3271820D"/>
    <w:rsid w:val="32A05589"/>
    <w:rsid w:val="32D26746"/>
    <w:rsid w:val="32E9CA9A"/>
    <w:rsid w:val="32FA5A95"/>
    <w:rsid w:val="3311ED64"/>
    <w:rsid w:val="3323ED2C"/>
    <w:rsid w:val="3348E74C"/>
    <w:rsid w:val="3376CB89"/>
    <w:rsid w:val="33772700"/>
    <w:rsid w:val="337E7A13"/>
    <w:rsid w:val="33823FC1"/>
    <w:rsid w:val="3395A9CE"/>
    <w:rsid w:val="3399B78C"/>
    <w:rsid w:val="33B0D902"/>
    <w:rsid w:val="33BCB91D"/>
    <w:rsid w:val="33F6150A"/>
    <w:rsid w:val="33FE7456"/>
    <w:rsid w:val="3415123C"/>
    <w:rsid w:val="3416A56C"/>
    <w:rsid w:val="34304B96"/>
    <w:rsid w:val="3437EEC3"/>
    <w:rsid w:val="3457D66E"/>
    <w:rsid w:val="3473DC38"/>
    <w:rsid w:val="34807BC5"/>
    <w:rsid w:val="34A5871A"/>
    <w:rsid w:val="34ADEB9C"/>
    <w:rsid w:val="34AFB7BF"/>
    <w:rsid w:val="34B0E48C"/>
    <w:rsid w:val="34BBAA62"/>
    <w:rsid w:val="34DCB1CF"/>
    <w:rsid w:val="34F02B33"/>
    <w:rsid w:val="34F08245"/>
    <w:rsid w:val="351DE75F"/>
    <w:rsid w:val="354C6CD9"/>
    <w:rsid w:val="358EF9A7"/>
    <w:rsid w:val="358FC880"/>
    <w:rsid w:val="35B7A657"/>
    <w:rsid w:val="35D06481"/>
    <w:rsid w:val="35D6675E"/>
    <w:rsid w:val="35E62846"/>
    <w:rsid w:val="35EDB570"/>
    <w:rsid w:val="3612BA03"/>
    <w:rsid w:val="36135DF6"/>
    <w:rsid w:val="361F3414"/>
    <w:rsid w:val="36205A40"/>
    <w:rsid w:val="363B3BA4"/>
    <w:rsid w:val="366ACBE3"/>
    <w:rsid w:val="3699B5CF"/>
    <w:rsid w:val="36B059E2"/>
    <w:rsid w:val="36B26C61"/>
    <w:rsid w:val="36D398D5"/>
    <w:rsid w:val="36FA96BE"/>
    <w:rsid w:val="3702CC79"/>
    <w:rsid w:val="3719DDEC"/>
    <w:rsid w:val="371D7461"/>
    <w:rsid w:val="3744318C"/>
    <w:rsid w:val="376E23E4"/>
    <w:rsid w:val="3773B1B5"/>
    <w:rsid w:val="37A984F4"/>
    <w:rsid w:val="37D76916"/>
    <w:rsid w:val="37F9DDD6"/>
    <w:rsid w:val="380B36EC"/>
    <w:rsid w:val="38345403"/>
    <w:rsid w:val="3837C536"/>
    <w:rsid w:val="384813A4"/>
    <w:rsid w:val="38591D2A"/>
    <w:rsid w:val="385ADD99"/>
    <w:rsid w:val="38A22624"/>
    <w:rsid w:val="38AD1D3A"/>
    <w:rsid w:val="38DD2B0C"/>
    <w:rsid w:val="38EBDDFE"/>
    <w:rsid w:val="38EC0D9A"/>
    <w:rsid w:val="38FD8473"/>
    <w:rsid w:val="38FF6F56"/>
    <w:rsid w:val="3920F42E"/>
    <w:rsid w:val="396C5B9D"/>
    <w:rsid w:val="39748744"/>
    <w:rsid w:val="3986E58F"/>
    <w:rsid w:val="39A6E415"/>
    <w:rsid w:val="39AF78E0"/>
    <w:rsid w:val="39B28A1C"/>
    <w:rsid w:val="39D4E219"/>
    <w:rsid w:val="39F1D67B"/>
    <w:rsid w:val="39F4AB89"/>
    <w:rsid w:val="3A223569"/>
    <w:rsid w:val="3A33D7A9"/>
    <w:rsid w:val="3A4B8B8F"/>
    <w:rsid w:val="3A6CA5CB"/>
    <w:rsid w:val="3A6F8A7E"/>
    <w:rsid w:val="3A7FDC58"/>
    <w:rsid w:val="3A96EC4A"/>
    <w:rsid w:val="3ACC44C7"/>
    <w:rsid w:val="3AD54604"/>
    <w:rsid w:val="3AE27F15"/>
    <w:rsid w:val="3B18B255"/>
    <w:rsid w:val="3B1A66E7"/>
    <w:rsid w:val="3B4E76D2"/>
    <w:rsid w:val="3B862F27"/>
    <w:rsid w:val="3B8895CC"/>
    <w:rsid w:val="3B90D9B5"/>
    <w:rsid w:val="3BF223D6"/>
    <w:rsid w:val="3BF8E768"/>
    <w:rsid w:val="3C229382"/>
    <w:rsid w:val="3C37661F"/>
    <w:rsid w:val="3C3A31D0"/>
    <w:rsid w:val="3C3A6FD1"/>
    <w:rsid w:val="3C4155DD"/>
    <w:rsid w:val="3C4973C5"/>
    <w:rsid w:val="3C4DF987"/>
    <w:rsid w:val="3C553BF2"/>
    <w:rsid w:val="3C6D4831"/>
    <w:rsid w:val="3C9C543C"/>
    <w:rsid w:val="3CB7687F"/>
    <w:rsid w:val="3CE10608"/>
    <w:rsid w:val="3CE2997F"/>
    <w:rsid w:val="3D0F5FE6"/>
    <w:rsid w:val="3D26C4FA"/>
    <w:rsid w:val="3D3EF387"/>
    <w:rsid w:val="3D5596F6"/>
    <w:rsid w:val="3D5684EE"/>
    <w:rsid w:val="3D92E0BC"/>
    <w:rsid w:val="3DC49A09"/>
    <w:rsid w:val="3DDEF6B9"/>
    <w:rsid w:val="3E1F7516"/>
    <w:rsid w:val="3E32EBB6"/>
    <w:rsid w:val="3E5E63E7"/>
    <w:rsid w:val="3E5EE428"/>
    <w:rsid w:val="3E6EF4D8"/>
    <w:rsid w:val="3E77A1B7"/>
    <w:rsid w:val="3E86839F"/>
    <w:rsid w:val="3E877AD1"/>
    <w:rsid w:val="3EBE69B6"/>
    <w:rsid w:val="3ED0BCF3"/>
    <w:rsid w:val="3EE5DF13"/>
    <w:rsid w:val="3EFF5482"/>
    <w:rsid w:val="3F1D8940"/>
    <w:rsid w:val="3F2996ED"/>
    <w:rsid w:val="3F42CB92"/>
    <w:rsid w:val="3F4A6032"/>
    <w:rsid w:val="3F60DC42"/>
    <w:rsid w:val="3FB531EF"/>
    <w:rsid w:val="3FC9CDFA"/>
    <w:rsid w:val="3FCC38AD"/>
    <w:rsid w:val="401C5141"/>
    <w:rsid w:val="40534940"/>
    <w:rsid w:val="407724FE"/>
    <w:rsid w:val="408EF9EA"/>
    <w:rsid w:val="41036014"/>
    <w:rsid w:val="412248F1"/>
    <w:rsid w:val="41536238"/>
    <w:rsid w:val="41735808"/>
    <w:rsid w:val="41AF4D2A"/>
    <w:rsid w:val="41B77CC1"/>
    <w:rsid w:val="41CC51E5"/>
    <w:rsid w:val="41D824B3"/>
    <w:rsid w:val="41FBDBA7"/>
    <w:rsid w:val="4210228A"/>
    <w:rsid w:val="4218F1E7"/>
    <w:rsid w:val="42271B3C"/>
    <w:rsid w:val="42521865"/>
    <w:rsid w:val="427227E1"/>
    <w:rsid w:val="427AF6FD"/>
    <w:rsid w:val="429142F4"/>
    <w:rsid w:val="42915929"/>
    <w:rsid w:val="42956A81"/>
    <w:rsid w:val="4299834D"/>
    <w:rsid w:val="42ABF393"/>
    <w:rsid w:val="42B7B330"/>
    <w:rsid w:val="42BBC6DF"/>
    <w:rsid w:val="42BC3D43"/>
    <w:rsid w:val="42CF9F1F"/>
    <w:rsid w:val="42DB9BF6"/>
    <w:rsid w:val="42E77D10"/>
    <w:rsid w:val="42F88D41"/>
    <w:rsid w:val="4318DA2B"/>
    <w:rsid w:val="431F591A"/>
    <w:rsid w:val="432C51C0"/>
    <w:rsid w:val="43805DBC"/>
    <w:rsid w:val="43965CF4"/>
    <w:rsid w:val="43CEFD63"/>
    <w:rsid w:val="43D265CE"/>
    <w:rsid w:val="43FE83DB"/>
    <w:rsid w:val="4401F3A7"/>
    <w:rsid w:val="440EEFB7"/>
    <w:rsid w:val="4410A0A6"/>
    <w:rsid w:val="4411D4BE"/>
    <w:rsid w:val="441AB299"/>
    <w:rsid w:val="44200A07"/>
    <w:rsid w:val="442D2A9C"/>
    <w:rsid w:val="447D88C1"/>
    <w:rsid w:val="447F0F5C"/>
    <w:rsid w:val="448BB0B4"/>
    <w:rsid w:val="4497676A"/>
    <w:rsid w:val="44995534"/>
    <w:rsid w:val="449E82FF"/>
    <w:rsid w:val="44A4CD90"/>
    <w:rsid w:val="44B1FC3A"/>
    <w:rsid w:val="44BA4698"/>
    <w:rsid w:val="44D156DD"/>
    <w:rsid w:val="44F7308F"/>
    <w:rsid w:val="44FCC3E3"/>
    <w:rsid w:val="453138FC"/>
    <w:rsid w:val="45427E5A"/>
    <w:rsid w:val="45547499"/>
    <w:rsid w:val="45563349"/>
    <w:rsid w:val="45728385"/>
    <w:rsid w:val="45E198A0"/>
    <w:rsid w:val="45EC1620"/>
    <w:rsid w:val="463CE0A7"/>
    <w:rsid w:val="46522C98"/>
    <w:rsid w:val="46591DEB"/>
    <w:rsid w:val="466E573F"/>
    <w:rsid w:val="4679EC36"/>
    <w:rsid w:val="467F3F57"/>
    <w:rsid w:val="46B9F981"/>
    <w:rsid w:val="46C82831"/>
    <w:rsid w:val="46C925F1"/>
    <w:rsid w:val="46C964E4"/>
    <w:rsid w:val="46DF4848"/>
    <w:rsid w:val="46E41AD4"/>
    <w:rsid w:val="46EEAA8D"/>
    <w:rsid w:val="471921E8"/>
    <w:rsid w:val="4733F444"/>
    <w:rsid w:val="4788EAAD"/>
    <w:rsid w:val="47A5221C"/>
    <w:rsid w:val="47A94C6A"/>
    <w:rsid w:val="47BA8974"/>
    <w:rsid w:val="47CA40C7"/>
    <w:rsid w:val="47F0D877"/>
    <w:rsid w:val="4801F07D"/>
    <w:rsid w:val="4815C275"/>
    <w:rsid w:val="4843706A"/>
    <w:rsid w:val="4858C36E"/>
    <w:rsid w:val="4877F94B"/>
    <w:rsid w:val="4893020F"/>
    <w:rsid w:val="489384AD"/>
    <w:rsid w:val="48949E98"/>
    <w:rsid w:val="48A2F7A0"/>
    <w:rsid w:val="48BB21D6"/>
    <w:rsid w:val="48F21B15"/>
    <w:rsid w:val="48FFB9F3"/>
    <w:rsid w:val="49103ACB"/>
    <w:rsid w:val="4910D682"/>
    <w:rsid w:val="4962A458"/>
    <w:rsid w:val="497C5C70"/>
    <w:rsid w:val="497CA9AD"/>
    <w:rsid w:val="498C85A3"/>
    <w:rsid w:val="49CA9FCF"/>
    <w:rsid w:val="49CB44DC"/>
    <w:rsid w:val="49F3EB42"/>
    <w:rsid w:val="4A114603"/>
    <w:rsid w:val="4A1F4CDF"/>
    <w:rsid w:val="4A39103B"/>
    <w:rsid w:val="4A3B7356"/>
    <w:rsid w:val="4A452346"/>
    <w:rsid w:val="4A8FABCC"/>
    <w:rsid w:val="4A8FC291"/>
    <w:rsid w:val="4A9E7995"/>
    <w:rsid w:val="4AB5B995"/>
    <w:rsid w:val="4AB9D212"/>
    <w:rsid w:val="4ACD2C30"/>
    <w:rsid w:val="4AD20862"/>
    <w:rsid w:val="4AF7ABA8"/>
    <w:rsid w:val="4B1F3174"/>
    <w:rsid w:val="4B26D99F"/>
    <w:rsid w:val="4B455263"/>
    <w:rsid w:val="4B48CC8E"/>
    <w:rsid w:val="4B6E60A8"/>
    <w:rsid w:val="4B97DC29"/>
    <w:rsid w:val="4B9FD8D0"/>
    <w:rsid w:val="4BC4CAD4"/>
    <w:rsid w:val="4BC9EEE6"/>
    <w:rsid w:val="4C2E32AC"/>
    <w:rsid w:val="4C459E55"/>
    <w:rsid w:val="4C745CA2"/>
    <w:rsid w:val="4C782220"/>
    <w:rsid w:val="4C826A55"/>
    <w:rsid w:val="4C858C9A"/>
    <w:rsid w:val="4C98F520"/>
    <w:rsid w:val="4CB10BE3"/>
    <w:rsid w:val="4CB8901B"/>
    <w:rsid w:val="4CBB9AE9"/>
    <w:rsid w:val="4CC9E220"/>
    <w:rsid w:val="4D2361B7"/>
    <w:rsid w:val="4D30EF14"/>
    <w:rsid w:val="4D69B67B"/>
    <w:rsid w:val="4DCD84CD"/>
    <w:rsid w:val="4DD31D1B"/>
    <w:rsid w:val="4DDB35B3"/>
    <w:rsid w:val="4DE3633B"/>
    <w:rsid w:val="4DEB7FE8"/>
    <w:rsid w:val="4DFC30DB"/>
    <w:rsid w:val="4E13BB1D"/>
    <w:rsid w:val="4E163AD7"/>
    <w:rsid w:val="4E1F6613"/>
    <w:rsid w:val="4E216698"/>
    <w:rsid w:val="4E24C532"/>
    <w:rsid w:val="4E2C86E1"/>
    <w:rsid w:val="4E4996CB"/>
    <w:rsid w:val="4E72F38E"/>
    <w:rsid w:val="4EA17BE8"/>
    <w:rsid w:val="4EA97CF2"/>
    <w:rsid w:val="4ED587C1"/>
    <w:rsid w:val="4F60264C"/>
    <w:rsid w:val="4F73C508"/>
    <w:rsid w:val="4F7CDB9E"/>
    <w:rsid w:val="4FC1F79E"/>
    <w:rsid w:val="4FC21419"/>
    <w:rsid w:val="4FC55A22"/>
    <w:rsid w:val="4FEF0DB5"/>
    <w:rsid w:val="5020AAE0"/>
    <w:rsid w:val="504640DA"/>
    <w:rsid w:val="50641AF0"/>
    <w:rsid w:val="507BDE53"/>
    <w:rsid w:val="507EBF71"/>
    <w:rsid w:val="508A666B"/>
    <w:rsid w:val="509235C8"/>
    <w:rsid w:val="50B9F129"/>
    <w:rsid w:val="50BF1482"/>
    <w:rsid w:val="50D37BA6"/>
    <w:rsid w:val="510A1DCA"/>
    <w:rsid w:val="5135CB29"/>
    <w:rsid w:val="5139B092"/>
    <w:rsid w:val="515790CF"/>
    <w:rsid w:val="515FB133"/>
    <w:rsid w:val="515FC324"/>
    <w:rsid w:val="51780CF9"/>
    <w:rsid w:val="518AA7F0"/>
    <w:rsid w:val="51B8B8B6"/>
    <w:rsid w:val="51C0735D"/>
    <w:rsid w:val="51C95475"/>
    <w:rsid w:val="51D739D1"/>
    <w:rsid w:val="5205DF04"/>
    <w:rsid w:val="52133D8D"/>
    <w:rsid w:val="5216E532"/>
    <w:rsid w:val="52565884"/>
    <w:rsid w:val="52638AA8"/>
    <w:rsid w:val="527DD465"/>
    <w:rsid w:val="52AA266B"/>
    <w:rsid w:val="52B7C3BB"/>
    <w:rsid w:val="52BA8E0D"/>
    <w:rsid w:val="52BCE2D9"/>
    <w:rsid w:val="52CAC5F4"/>
    <w:rsid w:val="52DD0C9C"/>
    <w:rsid w:val="5306C241"/>
    <w:rsid w:val="5314A69B"/>
    <w:rsid w:val="531C56FF"/>
    <w:rsid w:val="534B6EAB"/>
    <w:rsid w:val="537A0880"/>
    <w:rsid w:val="538D591C"/>
    <w:rsid w:val="53CD5AAF"/>
    <w:rsid w:val="53E98554"/>
    <w:rsid w:val="53F15AF6"/>
    <w:rsid w:val="540E04BB"/>
    <w:rsid w:val="542F5F23"/>
    <w:rsid w:val="5433E162"/>
    <w:rsid w:val="549997F4"/>
    <w:rsid w:val="54AE94C9"/>
    <w:rsid w:val="54E24293"/>
    <w:rsid w:val="54E27712"/>
    <w:rsid w:val="54EC261A"/>
    <w:rsid w:val="54F928CB"/>
    <w:rsid w:val="5534C9D5"/>
    <w:rsid w:val="555B144A"/>
    <w:rsid w:val="5581F9F9"/>
    <w:rsid w:val="5589A252"/>
    <w:rsid w:val="55B8A73B"/>
    <w:rsid w:val="55CB924A"/>
    <w:rsid w:val="55DAF5C1"/>
    <w:rsid w:val="55EF39F7"/>
    <w:rsid w:val="56006B9D"/>
    <w:rsid w:val="5611469A"/>
    <w:rsid w:val="56383338"/>
    <w:rsid w:val="563E4D9C"/>
    <w:rsid w:val="56558A06"/>
    <w:rsid w:val="56897785"/>
    <w:rsid w:val="568F85CD"/>
    <w:rsid w:val="56915BAF"/>
    <w:rsid w:val="56B391C5"/>
    <w:rsid w:val="56C7E1EF"/>
    <w:rsid w:val="56D320C8"/>
    <w:rsid w:val="57081A7B"/>
    <w:rsid w:val="57290213"/>
    <w:rsid w:val="57324C18"/>
    <w:rsid w:val="57422DDF"/>
    <w:rsid w:val="5752F12E"/>
    <w:rsid w:val="57721758"/>
    <w:rsid w:val="577520EC"/>
    <w:rsid w:val="577EDAEC"/>
    <w:rsid w:val="579C0790"/>
    <w:rsid w:val="57C7EDE0"/>
    <w:rsid w:val="57C8E5B3"/>
    <w:rsid w:val="57DA71A6"/>
    <w:rsid w:val="57FB8396"/>
    <w:rsid w:val="5815B8C6"/>
    <w:rsid w:val="581CAE06"/>
    <w:rsid w:val="58454389"/>
    <w:rsid w:val="584587FD"/>
    <w:rsid w:val="5856FC58"/>
    <w:rsid w:val="588C0D19"/>
    <w:rsid w:val="58B556B9"/>
    <w:rsid w:val="58BE4CFA"/>
    <w:rsid w:val="58C444F3"/>
    <w:rsid w:val="58D12DEE"/>
    <w:rsid w:val="58E7D8DE"/>
    <w:rsid w:val="58F09267"/>
    <w:rsid w:val="58F3E2E4"/>
    <w:rsid w:val="58FF6796"/>
    <w:rsid w:val="59345BCE"/>
    <w:rsid w:val="594C7FD7"/>
    <w:rsid w:val="595566D4"/>
    <w:rsid w:val="595A03C7"/>
    <w:rsid w:val="59C7A2E8"/>
    <w:rsid w:val="59CC6BD1"/>
    <w:rsid w:val="59D8E505"/>
    <w:rsid w:val="59E54055"/>
    <w:rsid w:val="59E8FB36"/>
    <w:rsid w:val="5A0C89A9"/>
    <w:rsid w:val="5A1257B5"/>
    <w:rsid w:val="5A3ABEA8"/>
    <w:rsid w:val="5A4A96F5"/>
    <w:rsid w:val="5A599BF2"/>
    <w:rsid w:val="5AA34CF8"/>
    <w:rsid w:val="5AC34B18"/>
    <w:rsid w:val="5AC36672"/>
    <w:rsid w:val="5AC38553"/>
    <w:rsid w:val="5AE6B797"/>
    <w:rsid w:val="5AED763D"/>
    <w:rsid w:val="5AF0DB83"/>
    <w:rsid w:val="5B0EA52E"/>
    <w:rsid w:val="5B2B8D88"/>
    <w:rsid w:val="5B3001FA"/>
    <w:rsid w:val="5B461BAB"/>
    <w:rsid w:val="5B49CF19"/>
    <w:rsid w:val="5B5B1448"/>
    <w:rsid w:val="5B5E89D2"/>
    <w:rsid w:val="5B7B0037"/>
    <w:rsid w:val="5B955EDC"/>
    <w:rsid w:val="5B9F82F3"/>
    <w:rsid w:val="5BBC66BD"/>
    <w:rsid w:val="5BCC48F6"/>
    <w:rsid w:val="5BCCC229"/>
    <w:rsid w:val="5C078DF1"/>
    <w:rsid w:val="5C1DCE59"/>
    <w:rsid w:val="5C202FE6"/>
    <w:rsid w:val="5C470FFD"/>
    <w:rsid w:val="5C60557F"/>
    <w:rsid w:val="5C6D6ACA"/>
    <w:rsid w:val="5C6DBF6B"/>
    <w:rsid w:val="5C71ACF0"/>
    <w:rsid w:val="5C9F7778"/>
    <w:rsid w:val="5CE8A589"/>
    <w:rsid w:val="5CEAB445"/>
    <w:rsid w:val="5CF8297B"/>
    <w:rsid w:val="5D224C87"/>
    <w:rsid w:val="5D3380E4"/>
    <w:rsid w:val="5D3FF3C8"/>
    <w:rsid w:val="5D422C3A"/>
    <w:rsid w:val="5D47248E"/>
    <w:rsid w:val="5D7057F9"/>
    <w:rsid w:val="5DA131A8"/>
    <w:rsid w:val="5DA3F575"/>
    <w:rsid w:val="5DF8D5E5"/>
    <w:rsid w:val="5DFF1204"/>
    <w:rsid w:val="5E028E42"/>
    <w:rsid w:val="5E038C82"/>
    <w:rsid w:val="5E076012"/>
    <w:rsid w:val="5E0FEC76"/>
    <w:rsid w:val="5E183CDE"/>
    <w:rsid w:val="5E248EDB"/>
    <w:rsid w:val="5E291F98"/>
    <w:rsid w:val="5E386FD8"/>
    <w:rsid w:val="5E4123AE"/>
    <w:rsid w:val="5E5F32B6"/>
    <w:rsid w:val="5E77F7FB"/>
    <w:rsid w:val="5EBEC992"/>
    <w:rsid w:val="5EC17A26"/>
    <w:rsid w:val="5EC57AB2"/>
    <w:rsid w:val="5EE0CC24"/>
    <w:rsid w:val="5F0ACC8B"/>
    <w:rsid w:val="5F1C89A0"/>
    <w:rsid w:val="5F33FB9B"/>
    <w:rsid w:val="5F66CAE7"/>
    <w:rsid w:val="5F6BC411"/>
    <w:rsid w:val="5FF08414"/>
    <w:rsid w:val="5FFA7F7F"/>
    <w:rsid w:val="600420A7"/>
    <w:rsid w:val="601CB9E9"/>
    <w:rsid w:val="601E2660"/>
    <w:rsid w:val="6042FD9E"/>
    <w:rsid w:val="604A2B83"/>
    <w:rsid w:val="6065C7EF"/>
    <w:rsid w:val="606AB963"/>
    <w:rsid w:val="60763EC3"/>
    <w:rsid w:val="609DB406"/>
    <w:rsid w:val="60AEBAD5"/>
    <w:rsid w:val="60BA0DB6"/>
    <w:rsid w:val="60C38B73"/>
    <w:rsid w:val="60D31FD4"/>
    <w:rsid w:val="60EAAF48"/>
    <w:rsid w:val="61182A53"/>
    <w:rsid w:val="611A646D"/>
    <w:rsid w:val="61316900"/>
    <w:rsid w:val="6144B74E"/>
    <w:rsid w:val="6147F9C0"/>
    <w:rsid w:val="6153BE2F"/>
    <w:rsid w:val="615A3353"/>
    <w:rsid w:val="6179578A"/>
    <w:rsid w:val="61A903E5"/>
    <w:rsid w:val="61C8397C"/>
    <w:rsid w:val="61D74868"/>
    <w:rsid w:val="61D96612"/>
    <w:rsid w:val="61DCD529"/>
    <w:rsid w:val="61EDD5A5"/>
    <w:rsid w:val="61EDD934"/>
    <w:rsid w:val="6236AD60"/>
    <w:rsid w:val="625D9039"/>
    <w:rsid w:val="625EBF33"/>
    <w:rsid w:val="6260D98F"/>
    <w:rsid w:val="627A13B2"/>
    <w:rsid w:val="62A335A1"/>
    <w:rsid w:val="62DB726D"/>
    <w:rsid w:val="62DBD805"/>
    <w:rsid w:val="62E37BE4"/>
    <w:rsid w:val="62F24BE5"/>
    <w:rsid w:val="62F26B7D"/>
    <w:rsid w:val="6307F384"/>
    <w:rsid w:val="631AF187"/>
    <w:rsid w:val="63337F0E"/>
    <w:rsid w:val="634760A2"/>
    <w:rsid w:val="635C3F10"/>
    <w:rsid w:val="6383C594"/>
    <w:rsid w:val="63865D71"/>
    <w:rsid w:val="63A40FFF"/>
    <w:rsid w:val="63A92D83"/>
    <w:rsid w:val="63C0B946"/>
    <w:rsid w:val="63C65D2C"/>
    <w:rsid w:val="63D7DE12"/>
    <w:rsid w:val="63DDA635"/>
    <w:rsid w:val="63F95F7D"/>
    <w:rsid w:val="63FE7A5E"/>
    <w:rsid w:val="64189917"/>
    <w:rsid w:val="64239E11"/>
    <w:rsid w:val="6473E66A"/>
    <w:rsid w:val="647FAB1C"/>
    <w:rsid w:val="6489D632"/>
    <w:rsid w:val="64908551"/>
    <w:rsid w:val="64A62025"/>
    <w:rsid w:val="64B6A4A2"/>
    <w:rsid w:val="64BC3EE0"/>
    <w:rsid w:val="64C0B140"/>
    <w:rsid w:val="64C764C0"/>
    <w:rsid w:val="64E3124E"/>
    <w:rsid w:val="64ECFCA5"/>
    <w:rsid w:val="64F56998"/>
    <w:rsid w:val="64F8D90F"/>
    <w:rsid w:val="64F9EA52"/>
    <w:rsid w:val="6509D8AF"/>
    <w:rsid w:val="6511CA19"/>
    <w:rsid w:val="65183EE0"/>
    <w:rsid w:val="6562A5F3"/>
    <w:rsid w:val="6562D6A1"/>
    <w:rsid w:val="6569D068"/>
    <w:rsid w:val="661307B4"/>
    <w:rsid w:val="66218C43"/>
    <w:rsid w:val="6628827B"/>
    <w:rsid w:val="66296628"/>
    <w:rsid w:val="6653683E"/>
    <w:rsid w:val="6660E4BB"/>
    <w:rsid w:val="66699D17"/>
    <w:rsid w:val="66764AE1"/>
    <w:rsid w:val="668590D1"/>
    <w:rsid w:val="66A6DAF3"/>
    <w:rsid w:val="66B2D100"/>
    <w:rsid w:val="67091C21"/>
    <w:rsid w:val="671A911F"/>
    <w:rsid w:val="674DCF7D"/>
    <w:rsid w:val="674E8092"/>
    <w:rsid w:val="67570D9D"/>
    <w:rsid w:val="676B22A5"/>
    <w:rsid w:val="67731230"/>
    <w:rsid w:val="677DCC8C"/>
    <w:rsid w:val="678414E7"/>
    <w:rsid w:val="6787E0B0"/>
    <w:rsid w:val="6790207F"/>
    <w:rsid w:val="67938561"/>
    <w:rsid w:val="6794DDF8"/>
    <w:rsid w:val="67C57193"/>
    <w:rsid w:val="67CC7577"/>
    <w:rsid w:val="67F17A9F"/>
    <w:rsid w:val="683F28B8"/>
    <w:rsid w:val="683F8992"/>
    <w:rsid w:val="684DEDA0"/>
    <w:rsid w:val="68594254"/>
    <w:rsid w:val="6863EBB9"/>
    <w:rsid w:val="686B5558"/>
    <w:rsid w:val="688B014B"/>
    <w:rsid w:val="689EEBD6"/>
    <w:rsid w:val="68C431F5"/>
    <w:rsid w:val="68CDB6E6"/>
    <w:rsid w:val="68D869A0"/>
    <w:rsid w:val="68E0D7CE"/>
    <w:rsid w:val="68E2AEE6"/>
    <w:rsid w:val="68E3F591"/>
    <w:rsid w:val="690D2389"/>
    <w:rsid w:val="6914D1A1"/>
    <w:rsid w:val="6920605B"/>
    <w:rsid w:val="69239704"/>
    <w:rsid w:val="69329ABF"/>
    <w:rsid w:val="694044E8"/>
    <w:rsid w:val="694A90D8"/>
    <w:rsid w:val="6960447C"/>
    <w:rsid w:val="69F826E5"/>
    <w:rsid w:val="69FB5FD7"/>
    <w:rsid w:val="6A03ECE6"/>
    <w:rsid w:val="6A318D1F"/>
    <w:rsid w:val="6A370E85"/>
    <w:rsid w:val="6A38E00C"/>
    <w:rsid w:val="6A41BC35"/>
    <w:rsid w:val="6A5393EA"/>
    <w:rsid w:val="6A71DDEC"/>
    <w:rsid w:val="6A780DEE"/>
    <w:rsid w:val="6A7F59A9"/>
    <w:rsid w:val="6A824197"/>
    <w:rsid w:val="6AA676E7"/>
    <w:rsid w:val="6ABB61E3"/>
    <w:rsid w:val="6ACD545D"/>
    <w:rsid w:val="6AD3DC66"/>
    <w:rsid w:val="6AFDD6EC"/>
    <w:rsid w:val="6B02C8B8"/>
    <w:rsid w:val="6B394508"/>
    <w:rsid w:val="6B401EBB"/>
    <w:rsid w:val="6B459FE4"/>
    <w:rsid w:val="6B7EF00E"/>
    <w:rsid w:val="6B82B909"/>
    <w:rsid w:val="6B851CF5"/>
    <w:rsid w:val="6B8B3788"/>
    <w:rsid w:val="6B8DC4E8"/>
    <w:rsid w:val="6BB6092F"/>
    <w:rsid w:val="6BEF902B"/>
    <w:rsid w:val="6BF495FB"/>
    <w:rsid w:val="6C02A501"/>
    <w:rsid w:val="6C11893C"/>
    <w:rsid w:val="6C4039B3"/>
    <w:rsid w:val="6C4928B7"/>
    <w:rsid w:val="6C4A1F4E"/>
    <w:rsid w:val="6C62CF9C"/>
    <w:rsid w:val="6C6B915A"/>
    <w:rsid w:val="6C6BA089"/>
    <w:rsid w:val="6C732BD8"/>
    <w:rsid w:val="6C75422B"/>
    <w:rsid w:val="6C8A59F4"/>
    <w:rsid w:val="6C8A6BCC"/>
    <w:rsid w:val="6C8F2432"/>
    <w:rsid w:val="6CA70A6B"/>
    <w:rsid w:val="6CD85EA3"/>
    <w:rsid w:val="6CFF8BA7"/>
    <w:rsid w:val="6D011B0C"/>
    <w:rsid w:val="6D0A29BF"/>
    <w:rsid w:val="6D26DFF2"/>
    <w:rsid w:val="6D30F801"/>
    <w:rsid w:val="6D6510E6"/>
    <w:rsid w:val="6D7165DD"/>
    <w:rsid w:val="6DB86C7B"/>
    <w:rsid w:val="6E058464"/>
    <w:rsid w:val="6E08A6BF"/>
    <w:rsid w:val="6E1D46FF"/>
    <w:rsid w:val="6E6C4CC1"/>
    <w:rsid w:val="6E73D715"/>
    <w:rsid w:val="6E7F9B85"/>
    <w:rsid w:val="6E8724F0"/>
    <w:rsid w:val="6E9331D0"/>
    <w:rsid w:val="6EC0D1A6"/>
    <w:rsid w:val="6ECA8022"/>
    <w:rsid w:val="6ECB26C0"/>
    <w:rsid w:val="6ECB2836"/>
    <w:rsid w:val="6EEBC4D9"/>
    <w:rsid w:val="6F175966"/>
    <w:rsid w:val="6F56BD92"/>
    <w:rsid w:val="6F63A3F1"/>
    <w:rsid w:val="6F68EA0C"/>
    <w:rsid w:val="6F789354"/>
    <w:rsid w:val="6F878FC1"/>
    <w:rsid w:val="6F98353B"/>
    <w:rsid w:val="6FFEBCE9"/>
    <w:rsid w:val="704FB493"/>
    <w:rsid w:val="7052A46F"/>
    <w:rsid w:val="706070FC"/>
    <w:rsid w:val="706083AF"/>
    <w:rsid w:val="706C7712"/>
    <w:rsid w:val="7091EB69"/>
    <w:rsid w:val="70D77128"/>
    <w:rsid w:val="710E1001"/>
    <w:rsid w:val="710F6644"/>
    <w:rsid w:val="712514C0"/>
    <w:rsid w:val="71442F54"/>
    <w:rsid w:val="7157D0F6"/>
    <w:rsid w:val="718BD1F5"/>
    <w:rsid w:val="719BDE8A"/>
    <w:rsid w:val="71AA681C"/>
    <w:rsid w:val="71BAE03E"/>
    <w:rsid w:val="71BE696D"/>
    <w:rsid w:val="71D19B9B"/>
    <w:rsid w:val="71D5F5F5"/>
    <w:rsid w:val="71E4CA8F"/>
    <w:rsid w:val="720179D4"/>
    <w:rsid w:val="7202A4C6"/>
    <w:rsid w:val="720FF557"/>
    <w:rsid w:val="722F7E4C"/>
    <w:rsid w:val="725E1459"/>
    <w:rsid w:val="7295E3F5"/>
    <w:rsid w:val="729AC0CF"/>
    <w:rsid w:val="72ADADB3"/>
    <w:rsid w:val="72BBE9BE"/>
    <w:rsid w:val="72C12D80"/>
    <w:rsid w:val="72D5CBF7"/>
    <w:rsid w:val="72E53B99"/>
    <w:rsid w:val="73014DD0"/>
    <w:rsid w:val="73040605"/>
    <w:rsid w:val="731DA1CD"/>
    <w:rsid w:val="7325CE09"/>
    <w:rsid w:val="7327E259"/>
    <w:rsid w:val="73289142"/>
    <w:rsid w:val="733DDD12"/>
    <w:rsid w:val="73652557"/>
    <w:rsid w:val="736748DE"/>
    <w:rsid w:val="737040CC"/>
    <w:rsid w:val="737686BD"/>
    <w:rsid w:val="73848486"/>
    <w:rsid w:val="7384D6F1"/>
    <w:rsid w:val="738D5A6A"/>
    <w:rsid w:val="739273B2"/>
    <w:rsid w:val="73C2145C"/>
    <w:rsid w:val="73EE81C7"/>
    <w:rsid w:val="73F4EA2F"/>
    <w:rsid w:val="73F7DAFD"/>
    <w:rsid w:val="7403AF6E"/>
    <w:rsid w:val="740DAA7B"/>
    <w:rsid w:val="7447BCDA"/>
    <w:rsid w:val="7447BEC7"/>
    <w:rsid w:val="746DCA86"/>
    <w:rsid w:val="747A831D"/>
    <w:rsid w:val="748E2D54"/>
    <w:rsid w:val="7499D414"/>
    <w:rsid w:val="74B9AEC8"/>
    <w:rsid w:val="74C23DAD"/>
    <w:rsid w:val="74C54A51"/>
    <w:rsid w:val="74F5B467"/>
    <w:rsid w:val="74F91A4A"/>
    <w:rsid w:val="75130FCD"/>
    <w:rsid w:val="751C186C"/>
    <w:rsid w:val="752B1796"/>
    <w:rsid w:val="753944E0"/>
    <w:rsid w:val="7558B7F6"/>
    <w:rsid w:val="756368F2"/>
    <w:rsid w:val="757008CD"/>
    <w:rsid w:val="75900BC6"/>
    <w:rsid w:val="759E17C9"/>
    <w:rsid w:val="75A48979"/>
    <w:rsid w:val="75BCEF80"/>
    <w:rsid w:val="75CB2248"/>
    <w:rsid w:val="75D621CE"/>
    <w:rsid w:val="75E427E0"/>
    <w:rsid w:val="75EC006D"/>
    <w:rsid w:val="761C8EB1"/>
    <w:rsid w:val="76359AC5"/>
    <w:rsid w:val="763EF5D4"/>
    <w:rsid w:val="764123E9"/>
    <w:rsid w:val="7677A421"/>
    <w:rsid w:val="767D1DAF"/>
    <w:rsid w:val="76819614"/>
    <w:rsid w:val="76941346"/>
    <w:rsid w:val="769567A6"/>
    <w:rsid w:val="76A4D50A"/>
    <w:rsid w:val="76C642EC"/>
    <w:rsid w:val="76DEBDDA"/>
    <w:rsid w:val="76F8353C"/>
    <w:rsid w:val="772CCFE0"/>
    <w:rsid w:val="773D2FA0"/>
    <w:rsid w:val="774214F3"/>
    <w:rsid w:val="776F4929"/>
    <w:rsid w:val="7775D73F"/>
    <w:rsid w:val="77797E7A"/>
    <w:rsid w:val="778F0CD0"/>
    <w:rsid w:val="77B17BAE"/>
    <w:rsid w:val="77C9B723"/>
    <w:rsid w:val="77FF0DA6"/>
    <w:rsid w:val="78098310"/>
    <w:rsid w:val="780CB04F"/>
    <w:rsid w:val="7812373E"/>
    <w:rsid w:val="782EF0C3"/>
    <w:rsid w:val="783BE49A"/>
    <w:rsid w:val="785357BA"/>
    <w:rsid w:val="7858FDD0"/>
    <w:rsid w:val="788A36F9"/>
    <w:rsid w:val="7898E562"/>
    <w:rsid w:val="78D67CC1"/>
    <w:rsid w:val="78D7CCB6"/>
    <w:rsid w:val="78DF8BDC"/>
    <w:rsid w:val="78E69329"/>
    <w:rsid w:val="78F7A553"/>
    <w:rsid w:val="793DCB9C"/>
    <w:rsid w:val="7964EC5D"/>
    <w:rsid w:val="798509ED"/>
    <w:rsid w:val="79865976"/>
    <w:rsid w:val="7996A1D1"/>
    <w:rsid w:val="799D1ECD"/>
    <w:rsid w:val="799DA9A3"/>
    <w:rsid w:val="79C05B3A"/>
    <w:rsid w:val="79E2D400"/>
    <w:rsid w:val="79F5946D"/>
    <w:rsid w:val="79F59C6B"/>
    <w:rsid w:val="79F6C3D1"/>
    <w:rsid w:val="79F8A108"/>
    <w:rsid w:val="7A078D0F"/>
    <w:rsid w:val="7A19BFAA"/>
    <w:rsid w:val="7A1E560B"/>
    <w:rsid w:val="7A44DBEB"/>
    <w:rsid w:val="7A6F4619"/>
    <w:rsid w:val="7A765C05"/>
    <w:rsid w:val="7A9AD7B7"/>
    <w:rsid w:val="7AB49504"/>
    <w:rsid w:val="7AC2ABE8"/>
    <w:rsid w:val="7ACD483D"/>
    <w:rsid w:val="7ADC19CA"/>
    <w:rsid w:val="7AE18E69"/>
    <w:rsid w:val="7AE32BFE"/>
    <w:rsid w:val="7AF93B6C"/>
    <w:rsid w:val="7AF9C692"/>
    <w:rsid w:val="7B0048FB"/>
    <w:rsid w:val="7B013058"/>
    <w:rsid w:val="7B11CD36"/>
    <w:rsid w:val="7B29DCCC"/>
    <w:rsid w:val="7B31C3F6"/>
    <w:rsid w:val="7B3E40D7"/>
    <w:rsid w:val="7B41F4B1"/>
    <w:rsid w:val="7B4AC7EE"/>
    <w:rsid w:val="7B7C3988"/>
    <w:rsid w:val="7BB89959"/>
    <w:rsid w:val="7BC5BA9E"/>
    <w:rsid w:val="7BD67F01"/>
    <w:rsid w:val="7BE377E6"/>
    <w:rsid w:val="7C2421AF"/>
    <w:rsid w:val="7C539338"/>
    <w:rsid w:val="7C628717"/>
    <w:rsid w:val="7C681658"/>
    <w:rsid w:val="7C71EB19"/>
    <w:rsid w:val="7C73D81E"/>
    <w:rsid w:val="7C78630B"/>
    <w:rsid w:val="7C84FA90"/>
    <w:rsid w:val="7CB41A6C"/>
    <w:rsid w:val="7CB80349"/>
    <w:rsid w:val="7CFB8B3C"/>
    <w:rsid w:val="7CFE0D26"/>
    <w:rsid w:val="7D030AB5"/>
    <w:rsid w:val="7D117102"/>
    <w:rsid w:val="7D2221B1"/>
    <w:rsid w:val="7D2691A4"/>
    <w:rsid w:val="7D50A74C"/>
    <w:rsid w:val="7D5B6B4F"/>
    <w:rsid w:val="7D6C130A"/>
    <w:rsid w:val="7D713C46"/>
    <w:rsid w:val="7D758D18"/>
    <w:rsid w:val="7D7A74E0"/>
    <w:rsid w:val="7D855102"/>
    <w:rsid w:val="7D9455B7"/>
    <w:rsid w:val="7DA17240"/>
    <w:rsid w:val="7DA185E3"/>
    <w:rsid w:val="7DA5A209"/>
    <w:rsid w:val="7DC5737E"/>
    <w:rsid w:val="7DF55A06"/>
    <w:rsid w:val="7E3B1D6A"/>
    <w:rsid w:val="7E498F29"/>
    <w:rsid w:val="7E645A00"/>
    <w:rsid w:val="7E864281"/>
    <w:rsid w:val="7E8A80A6"/>
    <w:rsid w:val="7E9199F7"/>
    <w:rsid w:val="7E9E5371"/>
    <w:rsid w:val="7EAFF932"/>
    <w:rsid w:val="7EC7FCA0"/>
    <w:rsid w:val="7ECF74C3"/>
    <w:rsid w:val="7EDB7A4E"/>
    <w:rsid w:val="7F00B32E"/>
    <w:rsid w:val="7F0F8510"/>
    <w:rsid w:val="7F15B6D5"/>
    <w:rsid w:val="7F24920B"/>
    <w:rsid w:val="7F429AA3"/>
    <w:rsid w:val="7F42FCE3"/>
    <w:rsid w:val="7F434589"/>
    <w:rsid w:val="7F43C98B"/>
    <w:rsid w:val="7F4B7834"/>
    <w:rsid w:val="7F794D9B"/>
    <w:rsid w:val="7F951DFF"/>
    <w:rsid w:val="7FC902C1"/>
    <w:rsid w:val="7FDB2F7A"/>
    <w:rsid w:val="7FE015FF"/>
    <w:rsid w:val="7FE99EA7"/>
    <w:rsid w:val="7FED2473"/>
    <w:rsid w:val="7FFD2710"/>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DE865"/>
  <w15:chartTrackingRefBased/>
  <w15:docId w15:val="{80D84E17-1A77-44C8-B88B-D1F34788F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nb-NO"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emiHidden/>
    <w:unhideWhenUsed/>
    <w:rsid w:val="00DE3823"/>
  </w:style>
  <w:style w:type="paragraph" w:styleId="Heading1">
    <w:name w:val="heading 1"/>
    <w:basedOn w:val="Normal"/>
    <w:next w:val="Normal"/>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E3F71"/>
    <w:pPr>
      <w:keepNext/>
      <w:keepLines/>
      <w:spacing w:before="40" w:after="0"/>
      <w:outlineLvl w:val="1"/>
    </w:pPr>
    <w:rPr>
      <w:rFonts w:asciiTheme="majorHAnsi" w:hAnsiTheme="majorHAnsi" w:eastAsiaTheme="majorEastAsia" w:cstheme="majorBidi"/>
      <w:color w:val="0F4761"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ommentText">
    <w:name w:val="annotation text"/>
    <w:basedOn w:val="Normal"/>
    <w:uiPriority w:val="99"/>
    <w:unhideWhenUsed/>
    <w:rsid w:val="00DC77E0"/>
    <w:pPr>
      <w:spacing w:line="240" w:lineRule="auto"/>
    </w:pPr>
    <w:rPr>
      <w:sz w:val="20"/>
      <w:szCs w:val="20"/>
    </w:rPr>
  </w:style>
  <w:style w:type="paragraph" w:styleId="ListParagraph">
    <w:name w:val="List Paragraph"/>
    <w:basedOn w:val="Normal"/>
    <w:uiPriority w:val="34"/>
    <w:qFormat/>
    <w:pPr>
      <w:ind w:left="720"/>
      <w:contextualSpacing/>
    </w:pPr>
  </w:style>
  <w:style w:type="character" w:styleId="a" w:customStyle="1">
    <w:basedOn w:val="DefaultParagraphFont"/>
    <w:uiPriority w:val="99"/>
    <w:semiHidden/>
    <w:unhideWhenUsed/>
    <w:rPr>
      <w:sz w:val="16"/>
      <w:szCs w:val="16"/>
    </w:rPr>
  </w:style>
  <w:style w:type="paragraph" w:styleId="a0" w:customStyle="1">
    <w:basedOn w:val="Normal"/>
    <w:next w:val="Normal"/>
    <w:link w:val="MerknadstekstTegn2"/>
    <w:uiPriority w:val="99"/>
    <w:semiHidden/>
    <w:unhideWhenUsed/>
    <w:rsid w:val="00DE3823"/>
    <w:pPr>
      <w:spacing w:line="240" w:lineRule="auto"/>
    </w:pPr>
    <w:rPr>
      <w:sz w:val="20"/>
      <w:szCs w:val="20"/>
    </w:rPr>
  </w:style>
  <w:style w:type="character" w:styleId="MerknadstekstTegn" w:customStyle="1">
    <w:name w:val="Merknadstekst Tegn"/>
    <w:basedOn w:val="DefaultParagraphFont"/>
    <w:uiPriority w:val="99"/>
    <w:rsid w:val="00090EB8"/>
    <w:rPr>
      <w:sz w:val="20"/>
      <w:szCs w:val="20"/>
    </w:rPr>
  </w:style>
  <w:style w:type="paragraph" w:styleId="Nummerertoverskrift" w:customStyle="1">
    <w:name w:val="Nummerert overskrift"/>
    <w:basedOn w:val="Normal"/>
    <w:link w:val="NummerertoverskriftChar"/>
    <w:uiPriority w:val="1"/>
    <w:qFormat/>
    <w:rsid w:val="00443FCD"/>
    <w:pPr>
      <w:keepNext/>
      <w:keepLines/>
      <w:numPr>
        <w:numId w:val="11"/>
      </w:numPr>
      <w:spacing w:before="360" w:after="80"/>
      <w:outlineLvl w:val="0"/>
    </w:pPr>
    <w:rPr>
      <w:rFonts w:asciiTheme="majorHAnsi" w:hAnsiTheme="majorHAnsi" w:eastAsiaTheme="majorEastAsia" w:cstheme="majorBidi"/>
      <w:color w:val="0F4761" w:themeColor="accent1" w:themeShade="BF"/>
      <w:sz w:val="40"/>
      <w:szCs w:val="40"/>
    </w:rPr>
  </w:style>
  <w:style w:type="table" w:styleId="TableGrid">
    <w:name w:val="Table Grid"/>
    <w:basedOn w:val="TableNormal"/>
    <w:uiPriority w:val="39"/>
    <w:rsid w:val="00FC529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ommentSubject">
    <w:name w:val="annotation subject"/>
    <w:basedOn w:val="CommentText"/>
    <w:next w:val="CommentText"/>
    <w:link w:val="CommentSubjectChar"/>
    <w:uiPriority w:val="99"/>
    <w:semiHidden/>
    <w:unhideWhenUsed/>
    <w:rsid w:val="00533540"/>
    <w:rPr>
      <w:b/>
      <w:bCs/>
    </w:rPr>
  </w:style>
  <w:style w:type="character" w:styleId="CommentSubjectChar" w:customStyle="1">
    <w:name w:val="Comment Subject Char"/>
    <w:basedOn w:val="DefaultParagraphFont"/>
    <w:link w:val="CommentSubject"/>
    <w:uiPriority w:val="99"/>
    <w:semiHidden/>
    <w:rsid w:val="00FC529D"/>
    <w:rPr>
      <w:b/>
      <w:bCs/>
      <w:sz w:val="20"/>
      <w:szCs w:val="20"/>
    </w:rPr>
  </w:style>
  <w:style w:type="character" w:styleId="NummerertoverskriftChar" w:customStyle="1">
    <w:name w:val="Nummerert overskrift Char"/>
    <w:basedOn w:val="DefaultParagraphFont"/>
    <w:link w:val="Nummerertoverskrift"/>
    <w:uiPriority w:val="1"/>
    <w:rsid w:val="00443FCD"/>
    <w:rPr>
      <w:rFonts w:asciiTheme="majorHAnsi" w:hAnsiTheme="majorHAnsi" w:eastAsiaTheme="majorEastAsia" w:cstheme="majorBidi"/>
      <w:color w:val="0F4761" w:themeColor="accent1" w:themeShade="BF"/>
      <w:sz w:val="40"/>
      <w:szCs w:val="40"/>
    </w:rPr>
  </w:style>
  <w:style w:type="character" w:styleId="MerknadstekstTegn2" w:customStyle="1">
    <w:name w:val="Merknadstekst Tegn2"/>
    <w:basedOn w:val="DefaultParagraphFont"/>
    <w:link w:val="a0"/>
    <w:uiPriority w:val="99"/>
    <w:rsid w:val="005A0FB1"/>
    <w:rPr>
      <w:sz w:val="20"/>
      <w:szCs w:val="20"/>
    </w:rPr>
  </w:style>
  <w:style w:type="paragraph" w:styleId="BodyText">
    <w:name w:val="Body Text"/>
    <w:basedOn w:val="Normal"/>
    <w:link w:val="BodyTextChar"/>
    <w:uiPriority w:val="99"/>
    <w:unhideWhenUsed/>
    <w:rsid w:val="005A0FB1"/>
    <w:pPr>
      <w:spacing w:after="120"/>
    </w:pPr>
  </w:style>
  <w:style w:type="character" w:styleId="BodyTextChar" w:customStyle="1">
    <w:name w:val="Body Text Char"/>
    <w:basedOn w:val="DefaultParagraphFont"/>
    <w:link w:val="BodyText"/>
    <w:uiPriority w:val="99"/>
    <w:rsid w:val="005A0FB1"/>
  </w:style>
  <w:style w:type="character" w:styleId="PlaceholderText">
    <w:name w:val="Placeholder Text"/>
    <w:basedOn w:val="DefaultParagraphFont"/>
    <w:uiPriority w:val="99"/>
    <w:semiHidden/>
    <w:rsid w:val="005A0FB1"/>
    <w:rPr>
      <w:color w:val="666666"/>
    </w:rPr>
  </w:style>
  <w:style w:type="character" w:styleId="Overskrift1Tegn" w:customStyle="1">
    <w:name w:val="Overskrift 1 Tegn"/>
    <w:basedOn w:val="DefaultParagraphFont"/>
    <w:uiPriority w:val="9"/>
    <w:rsid w:val="005A0FB1"/>
    <w:rPr>
      <w:rFonts w:asciiTheme="majorHAnsi" w:hAnsiTheme="majorHAnsi" w:eastAsiaTheme="majorEastAsia" w:cstheme="majorBidi"/>
      <w:color w:val="0F4761" w:themeColor="accent1" w:themeShade="BF"/>
      <w:sz w:val="40"/>
      <w:szCs w:val="40"/>
    </w:rPr>
  </w:style>
  <w:style w:type="character" w:styleId="Merknadsreferanse1" w:customStyle="1">
    <w:name w:val="Merknadsreferanse1"/>
    <w:basedOn w:val="DefaultParagraphFont"/>
    <w:uiPriority w:val="99"/>
    <w:semiHidden/>
    <w:unhideWhenUsed/>
    <w:rsid w:val="005A0FB1"/>
    <w:rPr>
      <w:sz w:val="16"/>
      <w:szCs w:val="16"/>
    </w:rPr>
  </w:style>
  <w:style w:type="paragraph" w:styleId="Merknadstekst1" w:customStyle="1">
    <w:name w:val="Merknadstekst1"/>
    <w:basedOn w:val="Normal"/>
    <w:uiPriority w:val="99"/>
    <w:unhideWhenUsed/>
    <w:rsid w:val="005A0FB1"/>
    <w:pPr>
      <w:spacing w:line="240" w:lineRule="auto"/>
    </w:pPr>
    <w:rPr>
      <w:sz w:val="20"/>
      <w:szCs w:val="20"/>
    </w:rPr>
  </w:style>
  <w:style w:type="paragraph" w:styleId="Kommentaremne1" w:customStyle="1">
    <w:name w:val="Kommentaremne1"/>
    <w:basedOn w:val="Merknadstekst1"/>
    <w:next w:val="Merknadstekst1"/>
    <w:uiPriority w:val="99"/>
    <w:semiHidden/>
    <w:unhideWhenUsed/>
    <w:rsid w:val="005A0FB1"/>
    <w:rPr>
      <w:b/>
      <w:bCs/>
    </w:rPr>
  </w:style>
  <w:style w:type="character" w:styleId="MerknadstekstTegn1" w:customStyle="1">
    <w:name w:val="Merknadstekst Tegn1"/>
    <w:basedOn w:val="DefaultParagraphFont"/>
    <w:uiPriority w:val="99"/>
    <w:semiHidden/>
    <w:rsid w:val="005A0FB1"/>
    <w:rPr>
      <w:sz w:val="20"/>
      <w:szCs w:val="20"/>
    </w:rPr>
  </w:style>
  <w:style w:type="character" w:styleId="CommentReference">
    <w:name w:val="annotation reference"/>
    <w:basedOn w:val="DefaultParagraphFont"/>
    <w:uiPriority w:val="99"/>
    <w:semiHidden/>
    <w:unhideWhenUsed/>
    <w:rsid w:val="00DC77E0"/>
    <w:rPr>
      <w:sz w:val="16"/>
      <w:szCs w:val="16"/>
    </w:rPr>
  </w:style>
  <w:style w:type="character" w:styleId="Hyperlink">
    <w:name w:val="Hyperlink"/>
    <w:basedOn w:val="DefaultParagraphFont"/>
    <w:uiPriority w:val="99"/>
    <w:unhideWhenUsed/>
    <w:rsid w:val="761C8EB1"/>
    <w:rPr>
      <w:color w:val="467886"/>
      <w:u w:val="single"/>
    </w:rPr>
  </w:style>
  <w:style w:type="paragraph" w:styleId="NoSpacing">
    <w:name w:val="No Spacing"/>
    <w:uiPriority w:val="1"/>
    <w:qFormat/>
    <w:rsid w:val="00290429"/>
    <w:pPr>
      <w:spacing w:after="0" w:line="240" w:lineRule="auto"/>
    </w:pPr>
  </w:style>
  <w:style w:type="character" w:styleId="Heading2Char" w:customStyle="1">
    <w:name w:val="Heading 2 Char"/>
    <w:basedOn w:val="DefaultParagraphFont"/>
    <w:link w:val="Heading2"/>
    <w:uiPriority w:val="9"/>
    <w:rsid w:val="00AE3F71"/>
    <w:rPr>
      <w:rFonts w:asciiTheme="majorHAnsi" w:hAnsiTheme="majorHAnsi" w:eastAsiaTheme="majorEastAsia" w:cstheme="majorBidi"/>
      <w:color w:val="0F4761" w:themeColor="accent1" w:themeShade="BF"/>
      <w:sz w:val="26"/>
      <w:szCs w:val="26"/>
    </w:rPr>
  </w:style>
  <w:style w:type="character" w:styleId="UnresolvedMention">
    <w:name w:val="Unresolved Mention"/>
    <w:basedOn w:val="DefaultParagraphFont"/>
    <w:uiPriority w:val="99"/>
    <w:semiHidden/>
    <w:unhideWhenUsed/>
    <w:rsid w:val="00C64A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regjeringen.no/no/dokumenter/retningslinjer-ved-tilgjengeliggjoring-av-offentlige-data/id2536870/" TargetMode="External" Id="rId8" /><Relationship Type="http://schemas.microsoft.com/office/2018/08/relationships/commentsExtensible" Target="commentsExtensible.xml" Id="rId13" /><Relationship Type="http://schemas.openxmlformats.org/officeDocument/2006/relationships/customXml" Target="../customXml/item3.xml" Id="rId3" /><Relationship Type="http://schemas.openxmlformats.org/officeDocument/2006/relationships/webSettings" Target="webSettings.xml" Id="rId7" /><Relationship Type="http://schemas.microsoft.com/office/2016/09/relationships/commentsIds" Target="commentsIds.xml" Id="rId12" /><Relationship Type="http://schemas.openxmlformats.org/officeDocument/2006/relationships/theme" Target="theme/theme1.xml" Id="rId17" /><Relationship Type="http://schemas.openxmlformats.org/officeDocument/2006/relationships/customXml" Target="../customXml/item2.xml" Id="rId2" /><Relationship Type="http://schemas.microsoft.com/office/2011/relationships/people" Target="people.xml" Id="rId16" /><Relationship Type="http://schemas.openxmlformats.org/officeDocument/2006/relationships/customXml" Target="../customXml/item1.xml" Id="rId1" /><Relationship Type="http://schemas.openxmlformats.org/officeDocument/2006/relationships/settings" Target="settings.xml" Id="rId6" /><Relationship Type="http://schemas.microsoft.com/office/2011/relationships/commentsExtended" Target="commentsExtended.xm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comments" Target="comments.xml" Id="rId10" /><Relationship Type="http://schemas.openxmlformats.org/officeDocument/2006/relationships/numbering" Target="numbering.xml" Id="rId4" /><Relationship Type="http://schemas.openxmlformats.org/officeDocument/2006/relationships/hyperlink" Target="https://www.digdir.no/informasjonsforvaltning/fagleg-arena-datadeling-og-informasjonsforvaltning/8149" TargetMode="External" Id="Ra8fdaccdff784111" /><Relationship Type="http://schemas.openxmlformats.org/officeDocument/2006/relationships/hyperlink" Target="https://www.digdir.no/datadeling/mandat/7529" TargetMode="External" Id="R78e57f6e615e4e7c"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8ceb90b-b19b-421b-aa39-1955100b9c41" xsi:nil="true"/>
    <lcf76f155ced4ddcb4097134ff3c332f xmlns="686657ad-187f-4889-b085-8b224cead59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FFA9181658B684F9B1F41DF518817CF" ma:contentTypeVersion="15" ma:contentTypeDescription="Create a new document." ma:contentTypeScope="" ma:versionID="51146654b71e74ac9a4e8a4af46bcf04">
  <xsd:schema xmlns:xsd="http://www.w3.org/2001/XMLSchema" xmlns:xs="http://www.w3.org/2001/XMLSchema" xmlns:p="http://schemas.microsoft.com/office/2006/metadata/properties" xmlns:ns2="686657ad-187f-4889-b085-8b224cead59e" xmlns:ns3="0bdcd4f4-284a-4233-b38b-0e554b44201c" xmlns:ns4="f8ceb90b-b19b-421b-aa39-1955100b9c41" targetNamespace="http://schemas.microsoft.com/office/2006/metadata/properties" ma:root="true" ma:fieldsID="52e9bab2beb1251a3c483f869407403e" ns2:_="" ns3:_="" ns4:_="">
    <xsd:import namespace="686657ad-187f-4889-b085-8b224cead59e"/>
    <xsd:import namespace="0bdcd4f4-284a-4233-b38b-0e554b44201c"/>
    <xsd:import namespace="f8ceb90b-b19b-421b-aa39-1955100b9c4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657ad-187f-4889-b085-8b224cead5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5a638eb-336d-4a77-9d4b-1a2ff8992301"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dcd4f4-284a-4233-b38b-0e554b44201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8ceb90b-b19b-421b-aa39-1955100b9c4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5809f22-6b87-4ca6-ab5a-6ba95c113c99}" ma:internalName="TaxCatchAll" ma:showField="CatchAllData" ma:web="0bdcd4f4-284a-4233-b38b-0e554b4420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F12C70-1E9A-490E-9E30-45D9A0A69F55}">
  <ds:schemaRefs>
    <ds:schemaRef ds:uri="http://schemas.microsoft.com/office/2006/metadata/properties"/>
    <ds:schemaRef ds:uri="http://schemas.microsoft.com/office/infopath/2007/PartnerControls"/>
    <ds:schemaRef ds:uri="f8ceb90b-b19b-421b-aa39-1955100b9c41"/>
    <ds:schemaRef ds:uri="686657ad-187f-4889-b085-8b224cead59e"/>
  </ds:schemaRefs>
</ds:datastoreItem>
</file>

<file path=customXml/itemProps2.xml><?xml version="1.0" encoding="utf-8"?>
<ds:datastoreItem xmlns:ds="http://schemas.openxmlformats.org/officeDocument/2006/customXml" ds:itemID="{01137475-407E-4313-AB3E-B15402A92B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657ad-187f-4889-b085-8b224cead59e"/>
    <ds:schemaRef ds:uri="0bdcd4f4-284a-4233-b38b-0e554b44201c"/>
    <ds:schemaRef ds:uri="f8ceb90b-b19b-421b-aa39-1955100b9c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29F80E-E4F8-48CD-BADF-DD4F6A6A491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Nilsen, Eirin Konstad</dc:creator>
  <cp:keywords/>
  <dc:description/>
  <cp:lastModifiedBy>Kristin Gåsemyr</cp:lastModifiedBy>
  <cp:revision>95</cp:revision>
  <dcterms:created xsi:type="dcterms:W3CDTF">2026-06-19T04:12:00Z</dcterms:created>
  <dcterms:modified xsi:type="dcterms:W3CDTF">2026-08-18T07:51:09Z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0x010100FFFA9181658B684F9B1F41DF518817CF</vt:lpwstr>
  </property>
  <property fmtid="{D5CDD505-2E9C-101B-9397-08002B2CF9AE}" pid="3" name="MediaServiceImageTags">
    <vt:lpwstr/>
  </property>
  <property fmtid="{D5CDD505-2E9C-101B-9397-08002B2CF9AE}" pid="4" name="MSIP_Label_2724d2c2-06b5-4830-8a42-89f80414a936_Enabled">
    <vt:lpwstr>true</vt:lpwstr>
  </property>
  <property fmtid="{D5CDD505-2E9C-101B-9397-08002B2CF9AE}" pid="5" name="MSIP_Label_2724d2c2-06b5-4830-8a42-89f80414a936_SetDate">
    <vt:lpwstr>2026-06-19T13:12:12Z</vt:lpwstr>
  </property>
  <property fmtid="{D5CDD505-2E9C-101B-9397-08002B2CF9AE}" pid="6" name="MSIP_Label_2724d2c2-06b5-4830-8a42-89f80414a936_Method">
    <vt:lpwstr>Privileged</vt:lpwstr>
  </property>
  <property fmtid="{D5CDD505-2E9C-101B-9397-08002B2CF9AE}" pid="7" name="MSIP_Label_2724d2c2-06b5-4830-8a42-89f80414a936_Name">
    <vt:lpwstr>Intern</vt:lpwstr>
  </property>
  <property fmtid="{D5CDD505-2E9C-101B-9397-08002B2CF9AE}" pid="8" name="MSIP_Label_2724d2c2-06b5-4830-8a42-89f80414a936_SiteId">
    <vt:lpwstr>1ec46890-73f8-4a2a-9b2c-9a6611f1c922</vt:lpwstr>
  </property>
  <property fmtid="{D5CDD505-2E9C-101B-9397-08002B2CF9AE}" pid="9" name="MSIP_Label_2724d2c2-06b5-4830-8a42-89f80414a936_ActionId">
    <vt:lpwstr>c66f2627-6d5c-4c94-9db5-541fbb204278</vt:lpwstr>
  </property>
  <property fmtid="{D5CDD505-2E9C-101B-9397-08002B2CF9AE}" pid="10" name="MSIP_Label_2724d2c2-06b5-4830-8a42-89f80414a936_ContentBits">
    <vt:lpwstr>0</vt:lpwstr>
  </property>
  <property fmtid="{D5CDD505-2E9C-101B-9397-08002B2CF9AE}" pid="11" name="MSIP_Label_2724d2c2-06b5-4830-8a42-89f80414a936_Tag">
    <vt:lpwstr>10, 0, 1, 1</vt:lpwstr>
  </property>
  <property fmtid="{D5CDD505-2E9C-101B-9397-08002B2CF9AE}" pid="12" name="docLang">
    <vt:lpwstr>nb</vt:lpwstr>
  </property>
</Properties>
</file>