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2426" w14:textId="1DA82587" w:rsidR="57415EC7" w:rsidRPr="004757F2" w:rsidRDefault="7DA66DEF" w:rsidP="57415EC7">
      <w:pPr>
        <w:rPr>
          <w:color w:val="000000" w:themeColor="text1"/>
          <w:sz w:val="33"/>
          <w:szCs w:val="33"/>
        </w:rPr>
      </w:pPr>
      <w:r w:rsidRPr="57415EC7">
        <w:rPr>
          <w:rStyle w:val="spellingerror"/>
          <w:rFonts w:eastAsiaTheme="minorEastAsia"/>
          <w:b/>
          <w:bCs/>
          <w:color w:val="2F5496" w:themeColor="accent1" w:themeShade="BF"/>
          <w:sz w:val="28"/>
          <w:szCs w:val="28"/>
        </w:rPr>
        <w:t>Stimu</w:t>
      </w:r>
      <w:r w:rsidR="380BC30B" w:rsidRPr="57415EC7">
        <w:rPr>
          <w:rStyle w:val="spellingerror"/>
          <w:rFonts w:eastAsiaTheme="minorEastAsia"/>
          <w:b/>
          <w:bCs/>
          <w:color w:val="2F5496" w:themeColor="accent1" w:themeShade="BF"/>
          <w:sz w:val="28"/>
          <w:szCs w:val="28"/>
        </w:rPr>
        <w:t>l</w:t>
      </w:r>
      <w:r w:rsidRPr="57415EC7">
        <w:rPr>
          <w:rStyle w:val="spellingerror"/>
          <w:rFonts w:eastAsiaTheme="minorEastAsia"/>
          <w:b/>
          <w:bCs/>
          <w:color w:val="2F5496" w:themeColor="accent1" w:themeShade="BF"/>
          <w:sz w:val="28"/>
          <w:szCs w:val="28"/>
        </w:rPr>
        <w:t>ab - Digitaliseringsdirektoratet og DOGA stimulerer til offentlig innovasjon fra brukernes perspektiv </w:t>
      </w:r>
      <w:r w:rsidRPr="57415EC7">
        <w:rPr>
          <w:color w:val="000000" w:themeColor="text1"/>
          <w:sz w:val="33"/>
          <w:szCs w:val="33"/>
        </w:rPr>
        <w:t xml:space="preserve"> </w:t>
      </w:r>
    </w:p>
    <w:p w14:paraId="48207443" w14:textId="77C2EA8C" w:rsidR="40648A16" w:rsidRDefault="40648A16" w:rsidP="57415EC7">
      <w:pPr>
        <w:rPr>
          <w:rFonts w:eastAsiaTheme="minorEastAsia"/>
          <w:color w:val="000000" w:themeColor="text1"/>
          <w:sz w:val="27"/>
          <w:szCs w:val="27"/>
        </w:rPr>
      </w:pPr>
      <w:r w:rsidRPr="57415EC7">
        <w:rPr>
          <w:rFonts w:eastAsiaTheme="minorEastAsia"/>
          <w:color w:val="000000" w:themeColor="text1"/>
          <w:sz w:val="27"/>
          <w:szCs w:val="27"/>
        </w:rPr>
        <w:t xml:space="preserve">I 2023 har Stimulab kun mulighet til å støtte noen få prosjekter. Hvis du ønsker å søke er det viktig at prosjektet </w:t>
      </w:r>
      <w:r w:rsidR="3471D456" w:rsidRPr="57415EC7">
        <w:rPr>
          <w:rFonts w:eastAsiaTheme="minorEastAsia"/>
          <w:color w:val="000000" w:themeColor="text1"/>
          <w:sz w:val="27"/>
          <w:szCs w:val="27"/>
        </w:rPr>
        <w:t>svarer på</w:t>
      </w:r>
      <w:r w:rsidRPr="57415EC7">
        <w:rPr>
          <w:rFonts w:eastAsiaTheme="minorEastAsia"/>
          <w:color w:val="000000" w:themeColor="text1"/>
          <w:sz w:val="27"/>
          <w:szCs w:val="27"/>
        </w:rPr>
        <w:t xml:space="preserve"> årets </w:t>
      </w:r>
      <w:r w:rsidR="712DFFBA" w:rsidRPr="57415EC7">
        <w:rPr>
          <w:rFonts w:eastAsiaTheme="minorEastAsia"/>
          <w:b/>
          <w:bCs/>
          <w:color w:val="000000" w:themeColor="text1"/>
          <w:sz w:val="27"/>
          <w:szCs w:val="27"/>
        </w:rPr>
        <w:t xml:space="preserve">to </w:t>
      </w:r>
      <w:r w:rsidRPr="57415EC7">
        <w:rPr>
          <w:rFonts w:eastAsiaTheme="minorEastAsia"/>
          <w:b/>
          <w:bCs/>
          <w:color w:val="000000" w:themeColor="text1"/>
          <w:sz w:val="27"/>
          <w:szCs w:val="27"/>
        </w:rPr>
        <w:t>hove</w:t>
      </w:r>
      <w:r w:rsidR="144060E8" w:rsidRPr="57415EC7">
        <w:rPr>
          <w:rFonts w:eastAsiaTheme="minorEastAsia"/>
          <w:b/>
          <w:bCs/>
          <w:color w:val="000000" w:themeColor="text1"/>
          <w:sz w:val="27"/>
          <w:szCs w:val="27"/>
        </w:rPr>
        <w:t>d</w:t>
      </w:r>
      <w:r w:rsidR="3AD86ABA" w:rsidRPr="57415EC7">
        <w:rPr>
          <w:rFonts w:eastAsiaTheme="minorEastAsia"/>
          <w:b/>
          <w:bCs/>
          <w:color w:val="000000" w:themeColor="text1"/>
          <w:sz w:val="27"/>
          <w:szCs w:val="27"/>
        </w:rPr>
        <w:t>p</w:t>
      </w:r>
      <w:r w:rsidR="6112177D" w:rsidRPr="57415EC7">
        <w:rPr>
          <w:rFonts w:eastAsiaTheme="minorEastAsia"/>
          <w:b/>
          <w:bCs/>
          <w:color w:val="000000" w:themeColor="text1"/>
          <w:sz w:val="27"/>
          <w:szCs w:val="27"/>
        </w:rPr>
        <w:t>rioriteringer</w:t>
      </w:r>
      <w:r w:rsidR="6112177D" w:rsidRPr="57415EC7">
        <w:rPr>
          <w:rFonts w:eastAsiaTheme="minorEastAsia"/>
          <w:color w:val="000000" w:themeColor="text1"/>
          <w:sz w:val="27"/>
          <w:szCs w:val="27"/>
        </w:rPr>
        <w:t>:</w:t>
      </w:r>
    </w:p>
    <w:p w14:paraId="30FECFC9" w14:textId="3D8295FE" w:rsidR="72C074A1" w:rsidRDefault="72C074A1" w:rsidP="57415EC7">
      <w:pPr>
        <w:pStyle w:val="Listeavsnitt"/>
        <w:numPr>
          <w:ilvl w:val="0"/>
          <w:numId w:val="6"/>
        </w:numPr>
        <w:rPr>
          <w:rFonts w:eastAsiaTheme="minorEastAsia"/>
          <w:b/>
          <w:bCs/>
          <w:sz w:val="24"/>
          <w:szCs w:val="24"/>
        </w:rPr>
      </w:pPr>
      <w:r w:rsidRPr="57415EC7">
        <w:rPr>
          <w:rFonts w:eastAsiaTheme="minorEastAsia"/>
          <w:b/>
          <w:bCs/>
          <w:sz w:val="24"/>
          <w:szCs w:val="24"/>
        </w:rPr>
        <w:t>Tverrgående utfordringer</w:t>
      </w:r>
    </w:p>
    <w:p w14:paraId="0B36108E" w14:textId="5BA4501D" w:rsidR="57415EC7" w:rsidRPr="004757F2" w:rsidRDefault="7576AA3E" w:rsidP="57415EC7">
      <w:pPr>
        <w:rPr>
          <w:rFonts w:eastAsiaTheme="minorEastAsia"/>
          <w:sz w:val="24"/>
          <w:szCs w:val="24"/>
          <w:vertAlign w:val="subscript"/>
        </w:rPr>
      </w:pPr>
      <w:r w:rsidRPr="00F86B45">
        <w:rPr>
          <w:rFonts w:eastAsiaTheme="minorEastAsia"/>
          <w:sz w:val="24"/>
          <w:szCs w:val="24"/>
        </w:rPr>
        <w:t xml:space="preserve">Vi ser etter </w:t>
      </w:r>
      <w:r w:rsidR="6608B151" w:rsidRPr="00F86B45">
        <w:rPr>
          <w:rFonts w:eastAsiaTheme="minorEastAsia"/>
          <w:sz w:val="24"/>
          <w:szCs w:val="24"/>
        </w:rPr>
        <w:t xml:space="preserve">prosjekter som krever samarbeid mellom flere aktører og har typiske problemstillinger som «faller mellom flere stoler», for eksempel på grunn av sektoransvaret, manglende finansiering, samordningsutfordringer eller annet. </w:t>
      </w:r>
      <w:r w:rsidR="06D40D12" w:rsidRPr="00F86B45">
        <w:rPr>
          <w:rFonts w:eastAsiaTheme="minorEastAsia"/>
          <w:sz w:val="24"/>
          <w:szCs w:val="24"/>
        </w:rPr>
        <w:t xml:space="preserve">Prosjektet må derfor bestå av flere parter / virksomheter som </w:t>
      </w:r>
      <w:r w:rsidR="63C84D1A" w:rsidRPr="00F86B45">
        <w:rPr>
          <w:rFonts w:eastAsiaTheme="minorEastAsia"/>
          <w:sz w:val="24"/>
          <w:szCs w:val="24"/>
        </w:rPr>
        <w:t>har</w:t>
      </w:r>
      <w:r w:rsidR="7AC31C3D" w:rsidRPr="7538BFBA">
        <w:rPr>
          <w:rFonts w:eastAsiaTheme="minorEastAsia"/>
          <w:sz w:val="24"/>
          <w:szCs w:val="24"/>
        </w:rPr>
        <w:t xml:space="preserve">/ønsker </w:t>
      </w:r>
      <w:r w:rsidR="00110463" w:rsidRPr="7538BFBA">
        <w:rPr>
          <w:rFonts w:eastAsiaTheme="minorEastAsia"/>
          <w:sz w:val="24"/>
          <w:szCs w:val="24"/>
        </w:rPr>
        <w:t>og forpliktet</w:t>
      </w:r>
      <w:r w:rsidR="06D40D12" w:rsidRPr="00F86B45">
        <w:rPr>
          <w:rFonts w:eastAsiaTheme="minorEastAsia"/>
          <w:sz w:val="24"/>
          <w:szCs w:val="24"/>
        </w:rPr>
        <w:t xml:space="preserve"> </w:t>
      </w:r>
      <w:r w:rsidR="1C069BE8" w:rsidRPr="00F86B45">
        <w:rPr>
          <w:rFonts w:eastAsiaTheme="minorEastAsia"/>
          <w:sz w:val="24"/>
          <w:szCs w:val="24"/>
        </w:rPr>
        <w:t xml:space="preserve">seg </w:t>
      </w:r>
      <w:r w:rsidR="06D40D12" w:rsidRPr="00F86B45">
        <w:rPr>
          <w:rFonts w:eastAsiaTheme="minorEastAsia"/>
          <w:sz w:val="24"/>
          <w:szCs w:val="24"/>
        </w:rPr>
        <w:t>til en utforskende innovasjonsprosess</w:t>
      </w:r>
      <w:r w:rsidR="02150200" w:rsidRPr="00F86B45">
        <w:rPr>
          <w:rFonts w:eastAsiaTheme="minorEastAsia"/>
          <w:sz w:val="24"/>
          <w:szCs w:val="24"/>
        </w:rPr>
        <w:t xml:space="preserve"> </w:t>
      </w:r>
      <w:r w:rsidR="3D8EA057" w:rsidRPr="00F86B45">
        <w:rPr>
          <w:rFonts w:eastAsiaTheme="minorEastAsia"/>
          <w:sz w:val="24"/>
          <w:szCs w:val="24"/>
        </w:rPr>
        <w:t xml:space="preserve">og som har </w:t>
      </w:r>
      <w:r w:rsidR="02150200" w:rsidRPr="00F86B45">
        <w:rPr>
          <w:rFonts w:eastAsiaTheme="minorEastAsia"/>
          <w:sz w:val="24"/>
          <w:szCs w:val="24"/>
        </w:rPr>
        <w:t>behov for støtte for å komme i gang</w:t>
      </w:r>
      <w:r w:rsidR="2ADF0F4D" w:rsidRPr="00F86B45">
        <w:rPr>
          <w:rFonts w:eastAsiaTheme="minorEastAsia"/>
          <w:sz w:val="24"/>
          <w:szCs w:val="24"/>
        </w:rPr>
        <w:t xml:space="preserve"> med utviklingen</w:t>
      </w:r>
      <w:r w:rsidR="02150200" w:rsidRPr="00F86B45">
        <w:rPr>
          <w:rFonts w:eastAsiaTheme="minorEastAsia"/>
          <w:sz w:val="24"/>
          <w:szCs w:val="24"/>
        </w:rPr>
        <w:t>.</w:t>
      </w:r>
    </w:p>
    <w:p w14:paraId="63997D4D" w14:textId="1DB646F4" w:rsidR="72C074A1" w:rsidRDefault="72C074A1" w:rsidP="57415EC7">
      <w:pPr>
        <w:pStyle w:val="Listeavsnitt"/>
        <w:numPr>
          <w:ilvl w:val="0"/>
          <w:numId w:val="6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57415EC7">
        <w:rPr>
          <w:rFonts w:eastAsiaTheme="minorEastAsia"/>
          <w:b/>
          <w:bCs/>
          <w:color w:val="000000" w:themeColor="text1"/>
          <w:sz w:val="24"/>
          <w:szCs w:val="24"/>
        </w:rPr>
        <w:t>Tillitsreformen</w:t>
      </w:r>
    </w:p>
    <w:p w14:paraId="3B38176C" w14:textId="48DCE570" w:rsidR="7DA66DEF" w:rsidRDefault="4FB91774" w:rsidP="57415EC7">
      <w:pPr>
        <w:rPr>
          <w:rFonts w:eastAsiaTheme="minorEastAsia"/>
          <w:color w:val="000000" w:themeColor="text1"/>
          <w:sz w:val="24"/>
          <w:szCs w:val="24"/>
        </w:rPr>
      </w:pPr>
      <w:r w:rsidRPr="57415EC7">
        <w:rPr>
          <w:rFonts w:eastAsiaTheme="minorEastAsia"/>
          <w:color w:val="000000" w:themeColor="text1"/>
          <w:sz w:val="24"/>
          <w:szCs w:val="24"/>
        </w:rPr>
        <w:t xml:space="preserve">Vi ser etter prosjekter som i tillegg til tverrgående utfordringer også </w:t>
      </w:r>
      <w:r w:rsidR="7EE9BB25" w:rsidRPr="57415EC7">
        <w:rPr>
          <w:rFonts w:eastAsiaTheme="minorEastAsia"/>
          <w:color w:val="000000" w:themeColor="text1"/>
          <w:sz w:val="24"/>
          <w:szCs w:val="24"/>
        </w:rPr>
        <w:t xml:space="preserve">skal </w:t>
      </w:r>
      <w:r w:rsidR="5FAB263E" w:rsidRPr="57415EC7">
        <w:rPr>
          <w:rFonts w:eastAsiaTheme="minorEastAsia"/>
          <w:color w:val="000000" w:themeColor="text1"/>
          <w:sz w:val="24"/>
          <w:szCs w:val="24"/>
        </w:rPr>
        <w:t xml:space="preserve">bidra til å </w:t>
      </w:r>
      <w:r w:rsidR="5FAB263E" w:rsidRPr="204C680C">
        <w:rPr>
          <w:rFonts w:eastAsiaTheme="minorEastAsia"/>
          <w:color w:val="000000" w:themeColor="text1"/>
          <w:sz w:val="24"/>
          <w:szCs w:val="24"/>
        </w:rPr>
        <w:t>oppfylle</w:t>
      </w:r>
      <w:r w:rsidR="5FAB263E" w:rsidRPr="57415EC7">
        <w:rPr>
          <w:rFonts w:eastAsiaTheme="minorEastAsia"/>
          <w:color w:val="000000" w:themeColor="text1"/>
          <w:sz w:val="24"/>
          <w:szCs w:val="24"/>
        </w:rPr>
        <w:t xml:space="preserve"> målet med </w:t>
      </w:r>
      <w:hyperlink r:id="rId9">
        <w:r w:rsidR="5FAB263E" w:rsidRPr="3FFD8BEA">
          <w:rPr>
            <w:rStyle w:val="Hyperkobling"/>
            <w:rFonts w:eastAsiaTheme="minorEastAsia"/>
            <w:sz w:val="24"/>
            <w:szCs w:val="24"/>
          </w:rPr>
          <w:t>regjeringens tillitsreform</w:t>
        </w:r>
      </w:hyperlink>
      <w:r w:rsidR="31C1BFAA" w:rsidRPr="3FFD8BEA">
        <w:rPr>
          <w:rFonts w:eastAsiaTheme="minorEastAsia"/>
          <w:color w:val="000000" w:themeColor="text1"/>
          <w:sz w:val="24"/>
          <w:szCs w:val="24"/>
        </w:rPr>
        <w:t>.</w:t>
      </w:r>
      <w:r w:rsidR="79FF10A9" w:rsidRPr="57415EC7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2268B16A" w:rsidRPr="1E3AD59C">
        <w:rPr>
          <w:rFonts w:eastAsiaTheme="minorEastAsia"/>
          <w:color w:val="000000" w:themeColor="text1"/>
          <w:sz w:val="24"/>
          <w:szCs w:val="24"/>
        </w:rPr>
        <w:t>Tillitsreformen</w:t>
      </w:r>
      <w:r w:rsidR="1ED86F5F" w:rsidRPr="1E3AD59C">
        <w:rPr>
          <w:rFonts w:eastAsiaTheme="minorEastAsia"/>
          <w:color w:val="000000" w:themeColor="text1"/>
          <w:sz w:val="24"/>
          <w:szCs w:val="24"/>
        </w:rPr>
        <w:t xml:space="preserve"> handler bl.a. om </w:t>
      </w:r>
      <w:r w:rsidR="31B9D936" w:rsidRPr="1E3AD59C">
        <w:rPr>
          <w:rFonts w:eastAsiaTheme="minorEastAsia"/>
          <w:color w:val="000000" w:themeColor="text1"/>
          <w:sz w:val="24"/>
          <w:szCs w:val="24"/>
        </w:rPr>
        <w:t xml:space="preserve">mindre detaljstyring </w:t>
      </w:r>
      <w:r w:rsidR="434F8D48" w:rsidRPr="1E3AD59C">
        <w:rPr>
          <w:rFonts w:eastAsiaTheme="minorEastAsia"/>
          <w:color w:val="000000" w:themeColor="text1"/>
          <w:sz w:val="24"/>
          <w:szCs w:val="24"/>
        </w:rPr>
        <w:t>og økt handlingsrom til førstelinje, og omfatter hele styringskjeden.</w:t>
      </w:r>
      <w:r w:rsidR="79FF10A9" w:rsidRPr="1E3AD59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79FF10A9" w:rsidRPr="57415EC7">
        <w:rPr>
          <w:rFonts w:eastAsiaTheme="minorEastAsia"/>
          <w:color w:val="000000" w:themeColor="text1"/>
          <w:sz w:val="24"/>
          <w:szCs w:val="24"/>
        </w:rPr>
        <w:t>Med dette mener vi prosjekter som</w:t>
      </w:r>
      <w:r w:rsidR="2572A413" w:rsidRPr="57415EC7">
        <w:rPr>
          <w:rFonts w:eastAsiaTheme="minorEastAsia"/>
          <w:color w:val="000000" w:themeColor="text1"/>
          <w:sz w:val="24"/>
          <w:szCs w:val="24"/>
        </w:rPr>
        <w:t xml:space="preserve"> f.eks</w:t>
      </w:r>
      <w:r w:rsidR="7E7FA826" w:rsidRPr="1E3AD59C">
        <w:rPr>
          <w:rFonts w:eastAsiaTheme="minorEastAsia"/>
          <w:color w:val="000000" w:themeColor="text1"/>
          <w:sz w:val="24"/>
          <w:szCs w:val="24"/>
        </w:rPr>
        <w:t>.</w:t>
      </w:r>
      <w:r w:rsidR="79FF10A9" w:rsidRPr="1E3AD59C">
        <w:rPr>
          <w:rFonts w:eastAsiaTheme="minorEastAsia"/>
          <w:color w:val="000000" w:themeColor="text1"/>
          <w:sz w:val="24"/>
          <w:szCs w:val="24"/>
        </w:rPr>
        <w:t>:</w:t>
      </w:r>
    </w:p>
    <w:p w14:paraId="37FF03A5" w14:textId="193E77F8" w:rsidR="79FF10A9" w:rsidRPr="00631A38" w:rsidRDefault="79FF10A9" w:rsidP="57415EC7">
      <w:pPr>
        <w:pStyle w:val="Listeavsnitt"/>
        <w:numPr>
          <w:ilvl w:val="0"/>
          <w:numId w:val="3"/>
        </w:numPr>
        <w:rPr>
          <w:rFonts w:eastAsiaTheme="minorEastAsia"/>
          <w:color w:val="000000" w:themeColor="text1"/>
          <w:sz w:val="24"/>
          <w:szCs w:val="24"/>
        </w:rPr>
      </w:pPr>
      <w:r w:rsidRPr="00631A38">
        <w:rPr>
          <w:rFonts w:eastAsiaTheme="minorEastAsia"/>
          <w:color w:val="000000" w:themeColor="text1"/>
          <w:sz w:val="24"/>
          <w:szCs w:val="24"/>
        </w:rPr>
        <w:t>Vil</w:t>
      </w:r>
      <w:r w:rsidR="618475BF" w:rsidRPr="00631A38">
        <w:rPr>
          <w:rFonts w:eastAsiaTheme="minorEastAsia"/>
          <w:color w:val="000000" w:themeColor="text1"/>
          <w:sz w:val="24"/>
          <w:szCs w:val="24"/>
        </w:rPr>
        <w:t xml:space="preserve"> forbedre</w:t>
      </w:r>
      <w:r w:rsidRPr="00631A38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48F920C7" w:rsidRPr="00631A38">
        <w:rPr>
          <w:rFonts w:eastAsiaTheme="minorEastAsia"/>
          <w:color w:val="000000" w:themeColor="text1"/>
          <w:sz w:val="24"/>
          <w:szCs w:val="24"/>
        </w:rPr>
        <w:t>flokete</w:t>
      </w:r>
      <w:r w:rsidR="00564A80">
        <w:rPr>
          <w:rFonts w:eastAsiaTheme="minorEastAsia"/>
          <w:color w:val="000000" w:themeColor="text1"/>
          <w:sz w:val="24"/>
          <w:szCs w:val="24"/>
        </w:rPr>
        <w:t>,</w:t>
      </w:r>
      <w:r w:rsidR="48F920C7" w:rsidRPr="00631A38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631A38">
        <w:rPr>
          <w:rFonts w:eastAsiaTheme="minorEastAsia"/>
          <w:color w:val="000000" w:themeColor="text1"/>
          <w:sz w:val="24"/>
          <w:szCs w:val="24"/>
        </w:rPr>
        <w:t>tverrgående brukerreiser</w:t>
      </w:r>
      <w:r w:rsidR="1F97488D" w:rsidRPr="00631A38">
        <w:rPr>
          <w:rFonts w:eastAsiaTheme="minorEastAsia"/>
          <w:color w:val="000000" w:themeColor="text1"/>
          <w:sz w:val="24"/>
          <w:szCs w:val="24"/>
        </w:rPr>
        <w:t>, sammen</w:t>
      </w:r>
      <w:r w:rsidRPr="00631A38">
        <w:rPr>
          <w:rFonts w:eastAsiaTheme="minorEastAsia"/>
          <w:color w:val="000000" w:themeColor="text1"/>
          <w:sz w:val="24"/>
          <w:szCs w:val="24"/>
        </w:rPr>
        <w:t xml:space="preserve"> med førstelinje, fagmiljøene og brukerne</w:t>
      </w:r>
    </w:p>
    <w:p w14:paraId="146802DC" w14:textId="2563AECD" w:rsidR="57415EC7" w:rsidRPr="004757F2" w:rsidRDefault="580A6694" w:rsidP="57415EC7">
      <w:pPr>
        <w:pStyle w:val="Listeavsnitt"/>
        <w:numPr>
          <w:ilvl w:val="0"/>
          <w:numId w:val="3"/>
        </w:numPr>
        <w:rPr>
          <w:rFonts w:eastAsiaTheme="minorEastAsia"/>
          <w:color w:val="000000" w:themeColor="text1"/>
          <w:sz w:val="24"/>
          <w:szCs w:val="24"/>
        </w:rPr>
      </w:pPr>
      <w:r w:rsidRPr="00631A38">
        <w:rPr>
          <w:rFonts w:eastAsiaTheme="minorEastAsia"/>
          <w:color w:val="000000" w:themeColor="text1"/>
          <w:sz w:val="24"/>
          <w:szCs w:val="24"/>
        </w:rPr>
        <w:t>Er åpne for forpliktende utvikling som også inkluderer endringer i ansvarsforhold i hele styringskjede</w:t>
      </w:r>
      <w:r w:rsidR="58B95072" w:rsidRPr="00631A38">
        <w:rPr>
          <w:rFonts w:eastAsiaTheme="minorEastAsia"/>
          <w:color w:val="000000" w:themeColor="text1"/>
          <w:sz w:val="24"/>
          <w:szCs w:val="24"/>
        </w:rPr>
        <w:t>r</w:t>
      </w:r>
    </w:p>
    <w:p w14:paraId="72262495" w14:textId="39307AB4" w:rsidR="58B95072" w:rsidRDefault="58B95072" w:rsidP="57415EC7">
      <w:pPr>
        <w:rPr>
          <w:rFonts w:eastAsiaTheme="minorEastAsia"/>
          <w:b/>
          <w:bCs/>
          <w:color w:val="000000" w:themeColor="text1"/>
          <w:sz w:val="28"/>
          <w:szCs w:val="28"/>
        </w:rPr>
      </w:pPr>
      <w:r w:rsidRPr="57415EC7">
        <w:rPr>
          <w:rFonts w:eastAsiaTheme="minorEastAsia"/>
          <w:b/>
          <w:bCs/>
          <w:color w:val="000000" w:themeColor="text1"/>
          <w:sz w:val="28"/>
          <w:szCs w:val="28"/>
        </w:rPr>
        <w:t xml:space="preserve">Søknad </w:t>
      </w:r>
    </w:p>
    <w:p w14:paraId="6284AFED" w14:textId="57BF7717" w:rsidR="16FEAEAE" w:rsidRPr="00631A38" w:rsidRDefault="16FEAEAE" w:rsidP="57415EC7">
      <w:pPr>
        <w:rPr>
          <w:rFonts w:eastAsiaTheme="minorEastAsia"/>
          <w:color w:val="000000" w:themeColor="text1"/>
          <w:sz w:val="24"/>
          <w:szCs w:val="24"/>
        </w:rPr>
      </w:pPr>
      <w:r w:rsidRPr="00631A38">
        <w:rPr>
          <w:rFonts w:eastAsiaTheme="minorEastAsia"/>
          <w:color w:val="000000" w:themeColor="text1"/>
          <w:sz w:val="24"/>
          <w:szCs w:val="24"/>
        </w:rPr>
        <w:t xml:space="preserve">Beskriv problemstillingen </w:t>
      </w:r>
      <w:r w:rsidR="06763FD0" w:rsidRPr="00631A38">
        <w:rPr>
          <w:rFonts w:eastAsiaTheme="minorEastAsia"/>
          <w:color w:val="000000" w:themeColor="text1"/>
          <w:sz w:val="24"/>
          <w:szCs w:val="24"/>
        </w:rPr>
        <w:t xml:space="preserve">i prosjektet </w:t>
      </w:r>
      <w:r w:rsidRPr="00631A38">
        <w:rPr>
          <w:rFonts w:eastAsiaTheme="minorEastAsia"/>
          <w:color w:val="000000" w:themeColor="text1"/>
          <w:sz w:val="24"/>
          <w:szCs w:val="24"/>
        </w:rPr>
        <w:t xml:space="preserve">ved å svare på spørsmålene i dette skjemaet. Vi ber om korte svar på spørsmålene, maksimalt </w:t>
      </w:r>
      <w:r w:rsidR="00CD180F">
        <w:rPr>
          <w:rFonts w:eastAsiaTheme="minorEastAsia"/>
          <w:color w:val="000000" w:themeColor="text1"/>
          <w:sz w:val="24"/>
          <w:szCs w:val="24"/>
        </w:rPr>
        <w:t>seks</w:t>
      </w:r>
      <w:r w:rsidRPr="00631A38">
        <w:rPr>
          <w:rFonts w:eastAsiaTheme="minorEastAsia"/>
          <w:color w:val="000000" w:themeColor="text1"/>
          <w:sz w:val="24"/>
          <w:szCs w:val="24"/>
        </w:rPr>
        <w:t xml:space="preserve"> sider tekst til sammen. </w:t>
      </w:r>
    </w:p>
    <w:p w14:paraId="7C765EC3" w14:textId="64182701" w:rsidR="16FEAEAE" w:rsidRDefault="16FEAEAE" w:rsidP="57415EC7">
      <w:pPr>
        <w:rPr>
          <w:rFonts w:eastAsiaTheme="minorEastAsia"/>
          <w:color w:val="000000" w:themeColor="text1"/>
        </w:rPr>
      </w:pPr>
      <w:r w:rsidRPr="00631A38">
        <w:rPr>
          <w:rFonts w:eastAsiaTheme="minorEastAsia"/>
          <w:color w:val="000000" w:themeColor="text1"/>
          <w:sz w:val="24"/>
          <w:szCs w:val="24"/>
        </w:rPr>
        <w:t xml:space="preserve">Skjemaet sendes på e-post til </w:t>
      </w:r>
      <w:hyperlink r:id="rId10">
        <w:r w:rsidRPr="00631A38">
          <w:rPr>
            <w:rStyle w:val="Hyperkobling"/>
            <w:rFonts w:eastAsiaTheme="minorEastAsia"/>
            <w:sz w:val="24"/>
            <w:szCs w:val="24"/>
          </w:rPr>
          <w:t>postmottak@digdir.no</w:t>
        </w:r>
      </w:hyperlink>
      <w:r w:rsidRPr="00631A38">
        <w:rPr>
          <w:rFonts w:eastAsiaTheme="minorEastAsia"/>
          <w:color w:val="000000" w:themeColor="text1"/>
          <w:sz w:val="24"/>
          <w:szCs w:val="24"/>
        </w:rPr>
        <w:t xml:space="preserve">  innen utgangen av 2</w:t>
      </w:r>
      <w:r w:rsidR="70D1188D" w:rsidRPr="00631A38">
        <w:rPr>
          <w:rFonts w:eastAsiaTheme="minorEastAsia"/>
          <w:color w:val="000000" w:themeColor="text1"/>
          <w:sz w:val="24"/>
          <w:szCs w:val="24"/>
        </w:rPr>
        <w:t>7</w:t>
      </w:r>
      <w:r w:rsidRPr="00631A38">
        <w:rPr>
          <w:rFonts w:eastAsiaTheme="minorEastAsia"/>
          <w:color w:val="000000" w:themeColor="text1"/>
          <w:sz w:val="24"/>
          <w:szCs w:val="24"/>
        </w:rPr>
        <w:t xml:space="preserve">. </w:t>
      </w:r>
      <w:r w:rsidR="57084C5C" w:rsidRPr="00631A38">
        <w:rPr>
          <w:rFonts w:eastAsiaTheme="minorEastAsia"/>
          <w:color w:val="000000" w:themeColor="text1"/>
          <w:sz w:val="24"/>
          <w:szCs w:val="24"/>
        </w:rPr>
        <w:t>m</w:t>
      </w:r>
      <w:r w:rsidRPr="00631A38">
        <w:rPr>
          <w:rFonts w:eastAsiaTheme="minorEastAsia"/>
          <w:color w:val="000000" w:themeColor="text1"/>
          <w:sz w:val="24"/>
          <w:szCs w:val="24"/>
        </w:rPr>
        <w:t>ar</w:t>
      </w:r>
      <w:r w:rsidR="57084C5C" w:rsidRPr="00631A38">
        <w:rPr>
          <w:rFonts w:eastAsiaTheme="minorEastAsia"/>
          <w:color w:val="000000" w:themeColor="text1"/>
          <w:sz w:val="24"/>
          <w:szCs w:val="24"/>
        </w:rPr>
        <w:t>s</w:t>
      </w:r>
      <w:r w:rsidRPr="00631A38">
        <w:rPr>
          <w:rFonts w:eastAsiaTheme="minorEastAsia"/>
          <w:color w:val="000000" w:themeColor="text1"/>
          <w:sz w:val="24"/>
          <w:szCs w:val="24"/>
        </w:rPr>
        <w:t xml:space="preserve"> 202</w:t>
      </w:r>
      <w:r w:rsidR="54D82918" w:rsidRPr="00631A38">
        <w:rPr>
          <w:rFonts w:eastAsiaTheme="minorEastAsia"/>
          <w:color w:val="000000" w:themeColor="text1"/>
          <w:sz w:val="24"/>
          <w:szCs w:val="24"/>
        </w:rPr>
        <w:t>3</w:t>
      </w:r>
      <w:r w:rsidRPr="00631A38">
        <w:rPr>
          <w:rFonts w:eastAsiaTheme="minorEastAsia"/>
          <w:color w:val="000000" w:themeColor="text1"/>
          <w:sz w:val="24"/>
          <w:szCs w:val="24"/>
        </w:rPr>
        <w:t xml:space="preserve">. </w:t>
      </w:r>
    </w:p>
    <w:p w14:paraId="0A94DD6A" w14:textId="6109413B" w:rsidR="16FEAEAE" w:rsidRDefault="16FEAEAE" w:rsidP="57415EC7">
      <w:pPr>
        <w:pStyle w:val="Overskrift1"/>
        <w:rPr>
          <w:rFonts w:asciiTheme="minorHAnsi" w:eastAsiaTheme="minorEastAsia" w:hAnsiTheme="minorHAnsi" w:cstheme="minorBidi"/>
        </w:rPr>
      </w:pPr>
      <w:r w:rsidRPr="57415EC7">
        <w:rPr>
          <w:rFonts w:asciiTheme="minorHAnsi" w:eastAsiaTheme="minorEastAsia" w:hAnsiTheme="minorHAnsi" w:cstheme="minorBidi"/>
        </w:rPr>
        <w:t>Kontaktinformasjon:</w:t>
      </w:r>
    </w:p>
    <w:p w14:paraId="5DC7702B" w14:textId="7EE215BA" w:rsidR="57415EC7" w:rsidRDefault="57415EC7" w:rsidP="57415EC7">
      <w:pPr>
        <w:rPr>
          <w:rFonts w:eastAsiaTheme="minorEastAsia"/>
          <w:color w:val="000000" w:themeColor="text1"/>
          <w:sz w:val="20"/>
          <w:szCs w:val="20"/>
        </w:rPr>
      </w:pPr>
    </w:p>
    <w:p w14:paraId="5301E337" w14:textId="783A3046" w:rsidR="16FEAEAE" w:rsidRDefault="16FEAEAE" w:rsidP="57415EC7">
      <w:pPr>
        <w:pStyle w:val="Overskrift2"/>
        <w:rPr>
          <w:rFonts w:asciiTheme="minorHAnsi" w:eastAsiaTheme="minorEastAsia" w:hAnsiTheme="minorHAnsi" w:cstheme="minorBidi"/>
          <w:sz w:val="24"/>
          <w:szCs w:val="24"/>
        </w:rPr>
      </w:pPr>
      <w:r w:rsidRPr="57415EC7">
        <w:rPr>
          <w:rFonts w:asciiTheme="minorHAnsi" w:eastAsiaTheme="minorEastAsia" w:hAnsiTheme="minorHAnsi" w:cstheme="minorBidi"/>
          <w:sz w:val="24"/>
          <w:szCs w:val="24"/>
        </w:rPr>
        <w:t>Tittel på prosjektet (ev. arbeidstittel):</w:t>
      </w:r>
    </w:p>
    <w:p w14:paraId="08B9ED18" w14:textId="66504FD5" w:rsidR="57415EC7" w:rsidRDefault="57415EC7" w:rsidP="57415EC7">
      <w:pPr>
        <w:rPr>
          <w:rFonts w:eastAsiaTheme="minorEastAsia"/>
          <w:color w:val="000000" w:themeColor="text1"/>
        </w:rPr>
      </w:pPr>
    </w:p>
    <w:p w14:paraId="23BDA8DB" w14:textId="71AD3A0B" w:rsidR="16FEAEAE" w:rsidRDefault="16FEAEAE" w:rsidP="57415EC7">
      <w:pPr>
        <w:pStyle w:val="Overskrift2"/>
        <w:rPr>
          <w:rFonts w:asciiTheme="minorHAnsi" w:eastAsiaTheme="minorEastAsia" w:hAnsiTheme="minorHAnsi" w:cstheme="minorBidi"/>
          <w:sz w:val="24"/>
          <w:szCs w:val="24"/>
        </w:rPr>
      </w:pPr>
      <w:r w:rsidRPr="57415EC7">
        <w:rPr>
          <w:rFonts w:asciiTheme="minorHAnsi" w:eastAsiaTheme="minorEastAsia" w:hAnsiTheme="minorHAnsi" w:cstheme="minorBidi"/>
          <w:sz w:val="24"/>
          <w:szCs w:val="24"/>
        </w:rPr>
        <w:t>Ansvarlig virksomhet</w:t>
      </w:r>
      <w:r w:rsidR="00665879">
        <w:rPr>
          <w:rFonts w:asciiTheme="minorHAnsi" w:eastAsiaTheme="minorEastAsia" w:hAnsiTheme="minorHAnsi" w:cstheme="minorBidi"/>
          <w:sz w:val="24"/>
          <w:szCs w:val="24"/>
        </w:rPr>
        <w:t xml:space="preserve"> for søknaden</w:t>
      </w:r>
      <w:r w:rsidRPr="57415EC7">
        <w:rPr>
          <w:rFonts w:asciiTheme="minorHAnsi" w:eastAsiaTheme="minorEastAsia" w:hAnsiTheme="minorHAnsi" w:cstheme="minorBidi"/>
          <w:sz w:val="24"/>
          <w:szCs w:val="24"/>
        </w:rPr>
        <w:t xml:space="preserve">: </w:t>
      </w:r>
    </w:p>
    <w:p w14:paraId="032E040A" w14:textId="77777777" w:rsidR="00CD180F" w:rsidRDefault="00CD180F" w:rsidP="57415EC7">
      <w:pPr>
        <w:pStyle w:val="Overskrift2"/>
        <w:rPr>
          <w:rFonts w:asciiTheme="minorHAnsi" w:eastAsiaTheme="minorEastAsia" w:hAnsiTheme="minorHAnsi" w:cstheme="minorBidi"/>
          <w:sz w:val="24"/>
          <w:szCs w:val="24"/>
        </w:rPr>
      </w:pPr>
    </w:p>
    <w:p w14:paraId="63C3A250" w14:textId="09CFC7BB" w:rsidR="16FEAEAE" w:rsidRDefault="16FEAEAE" w:rsidP="57415EC7">
      <w:pPr>
        <w:pStyle w:val="Overskrift2"/>
        <w:rPr>
          <w:rFonts w:asciiTheme="minorHAnsi" w:eastAsiaTheme="minorEastAsia" w:hAnsiTheme="minorHAnsi" w:cstheme="minorBidi"/>
          <w:sz w:val="24"/>
          <w:szCs w:val="24"/>
        </w:rPr>
      </w:pPr>
      <w:r w:rsidRPr="57415EC7">
        <w:rPr>
          <w:rFonts w:asciiTheme="minorHAnsi" w:eastAsiaTheme="minorEastAsia" w:hAnsiTheme="minorHAnsi" w:cstheme="minorBidi"/>
          <w:sz w:val="24"/>
          <w:szCs w:val="24"/>
        </w:rPr>
        <w:t xml:space="preserve">Kontaktperson for søknaden </w:t>
      </w:r>
    </w:p>
    <w:p w14:paraId="416EFD41" w14:textId="63C0741E" w:rsidR="16FEAEAE" w:rsidRPr="003950AA" w:rsidRDefault="16FEAEAE" w:rsidP="003950AA">
      <w:pPr>
        <w:pStyle w:val="Overskrift2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3950AA">
        <w:rPr>
          <w:rFonts w:asciiTheme="minorHAnsi" w:eastAsiaTheme="minorEastAsia" w:hAnsiTheme="minorHAnsi" w:cstheme="minorBidi"/>
          <w:color w:val="auto"/>
          <w:sz w:val="24"/>
          <w:szCs w:val="24"/>
        </w:rPr>
        <w:t>Navn:</w:t>
      </w:r>
    </w:p>
    <w:p w14:paraId="3DF6D16B" w14:textId="7B3619AD" w:rsidR="16FEAEAE" w:rsidRPr="003950AA" w:rsidRDefault="16FEAEAE" w:rsidP="003950AA">
      <w:pPr>
        <w:pStyle w:val="Overskrift2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3950AA">
        <w:rPr>
          <w:rFonts w:asciiTheme="minorHAnsi" w:eastAsiaTheme="minorEastAsia" w:hAnsiTheme="minorHAnsi" w:cstheme="minorBidi"/>
          <w:color w:val="auto"/>
          <w:sz w:val="24"/>
          <w:szCs w:val="24"/>
        </w:rPr>
        <w:t>Tittel:</w:t>
      </w:r>
    </w:p>
    <w:p w14:paraId="14FF59C9" w14:textId="5F0D1D7F" w:rsidR="16FEAEAE" w:rsidRPr="003950AA" w:rsidRDefault="16FEAEAE" w:rsidP="003950AA">
      <w:pPr>
        <w:pStyle w:val="Overskrift2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3950AA">
        <w:rPr>
          <w:rFonts w:asciiTheme="minorHAnsi" w:eastAsiaTheme="minorEastAsia" w:hAnsiTheme="minorHAnsi" w:cstheme="minorBidi"/>
          <w:color w:val="auto"/>
          <w:sz w:val="24"/>
          <w:szCs w:val="24"/>
        </w:rPr>
        <w:t>E-post:</w:t>
      </w:r>
    </w:p>
    <w:p w14:paraId="5653DE34" w14:textId="15AB2959" w:rsidR="16FEAEAE" w:rsidRPr="003950AA" w:rsidRDefault="16FEAEAE" w:rsidP="003950AA">
      <w:pPr>
        <w:pStyle w:val="Overskrift2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3950AA">
        <w:rPr>
          <w:rFonts w:asciiTheme="minorHAnsi" w:eastAsiaTheme="minorEastAsia" w:hAnsiTheme="minorHAnsi" w:cstheme="minorBidi"/>
          <w:color w:val="auto"/>
          <w:sz w:val="24"/>
          <w:szCs w:val="24"/>
        </w:rPr>
        <w:t>Telefon:</w:t>
      </w:r>
    </w:p>
    <w:p w14:paraId="1B8AD60F" w14:textId="1644FFF4" w:rsidR="57415EC7" w:rsidRDefault="57415EC7" w:rsidP="57415EC7">
      <w:pPr>
        <w:rPr>
          <w:rFonts w:eastAsiaTheme="minorEastAsia"/>
          <w:color w:val="000000" w:themeColor="text1"/>
        </w:rPr>
      </w:pPr>
    </w:p>
    <w:p w14:paraId="6F6B9F17" w14:textId="4DEBDDB0" w:rsidR="57415EC7" w:rsidRPr="0061045F" w:rsidRDefault="4044D5F4" w:rsidP="0061045F">
      <w:pPr>
        <w:pStyle w:val="Overskrift2"/>
        <w:rPr>
          <w:rFonts w:asciiTheme="minorHAnsi" w:eastAsiaTheme="minorEastAsia" w:hAnsiTheme="minorHAnsi" w:cstheme="minorBidi"/>
          <w:sz w:val="24"/>
          <w:szCs w:val="24"/>
        </w:rPr>
      </w:pPr>
      <w:r w:rsidRPr="57415EC7">
        <w:rPr>
          <w:rFonts w:asciiTheme="minorHAnsi" w:eastAsiaTheme="minorEastAsia" w:hAnsiTheme="minorHAnsi" w:cstheme="minorBidi"/>
          <w:sz w:val="24"/>
          <w:szCs w:val="24"/>
        </w:rPr>
        <w:lastRenderedPageBreak/>
        <w:t>S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>amarbeidende virksomheter som er med på søknaden:</w:t>
      </w:r>
    </w:p>
    <w:p w14:paraId="3BED5B80" w14:textId="6B49B1C7" w:rsidR="16FEAEAE" w:rsidRPr="0061045F" w:rsidRDefault="16FEAEAE" w:rsidP="57415EC7">
      <w:pPr>
        <w:pStyle w:val="Overskrift2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61045F">
        <w:rPr>
          <w:rFonts w:asciiTheme="minorHAnsi" w:eastAsiaTheme="minorEastAsia" w:hAnsiTheme="minorHAnsi" w:cstheme="minorBidi"/>
          <w:color w:val="auto"/>
          <w:sz w:val="24"/>
          <w:szCs w:val="24"/>
        </w:rPr>
        <w:t>Kontaktperson(er) hos samarbeidende virksomheter:</w:t>
      </w:r>
    </w:p>
    <w:p w14:paraId="540AAB12" w14:textId="4757CDC3" w:rsidR="16FEAEAE" w:rsidRPr="003950AA" w:rsidRDefault="16FEAEAE" w:rsidP="003950AA">
      <w:pPr>
        <w:pStyle w:val="Overskrift2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3950AA">
        <w:rPr>
          <w:rFonts w:asciiTheme="minorHAnsi" w:eastAsiaTheme="minorEastAsia" w:hAnsiTheme="minorHAnsi" w:cstheme="minorBidi"/>
          <w:color w:val="auto"/>
          <w:sz w:val="24"/>
          <w:szCs w:val="24"/>
        </w:rPr>
        <w:t>Navn:</w:t>
      </w:r>
    </w:p>
    <w:p w14:paraId="5B9DDC33" w14:textId="305157B3" w:rsidR="16FEAEAE" w:rsidRPr="003950AA" w:rsidRDefault="16FEAEAE" w:rsidP="003950AA">
      <w:pPr>
        <w:pStyle w:val="Overskrift2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3950AA">
        <w:rPr>
          <w:rFonts w:asciiTheme="minorHAnsi" w:eastAsiaTheme="minorEastAsia" w:hAnsiTheme="minorHAnsi" w:cstheme="minorBidi"/>
          <w:color w:val="auto"/>
          <w:sz w:val="24"/>
          <w:szCs w:val="24"/>
        </w:rPr>
        <w:t>Tittel:</w:t>
      </w:r>
    </w:p>
    <w:p w14:paraId="7EDF0353" w14:textId="27AD7FC9" w:rsidR="16FEAEAE" w:rsidRPr="003950AA" w:rsidRDefault="16FEAEAE" w:rsidP="003950AA">
      <w:pPr>
        <w:pStyle w:val="Overskrift2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3950AA">
        <w:rPr>
          <w:rFonts w:asciiTheme="minorHAnsi" w:eastAsiaTheme="minorEastAsia" w:hAnsiTheme="minorHAnsi" w:cstheme="minorBidi"/>
          <w:color w:val="auto"/>
          <w:sz w:val="24"/>
          <w:szCs w:val="24"/>
        </w:rPr>
        <w:t>E-post:</w:t>
      </w:r>
    </w:p>
    <w:p w14:paraId="5410655D" w14:textId="31FA4233" w:rsidR="16FEAEAE" w:rsidRPr="003950AA" w:rsidRDefault="16FEAEAE" w:rsidP="003950AA">
      <w:pPr>
        <w:pStyle w:val="Overskrift2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3950AA">
        <w:rPr>
          <w:rFonts w:asciiTheme="minorHAnsi" w:eastAsiaTheme="minorEastAsia" w:hAnsiTheme="minorHAnsi" w:cstheme="minorBidi"/>
          <w:color w:val="auto"/>
          <w:sz w:val="24"/>
          <w:szCs w:val="24"/>
        </w:rPr>
        <w:t>Telefon:</w:t>
      </w:r>
    </w:p>
    <w:p w14:paraId="3BB61294" w14:textId="695583F4" w:rsidR="16FEAEAE" w:rsidRDefault="16FEAEAE" w:rsidP="005A7B96">
      <w:pPr>
        <w:pStyle w:val="Overskrift1"/>
        <w:numPr>
          <w:ilvl w:val="0"/>
          <w:numId w:val="9"/>
        </w:numPr>
        <w:rPr>
          <w:rFonts w:asciiTheme="minorHAnsi" w:eastAsiaTheme="minorEastAsia" w:hAnsiTheme="minorHAnsi" w:cstheme="minorBidi"/>
        </w:rPr>
      </w:pPr>
      <w:r w:rsidRPr="57415EC7">
        <w:rPr>
          <w:rFonts w:asciiTheme="minorHAnsi" w:eastAsiaTheme="minorEastAsia" w:hAnsiTheme="minorHAnsi" w:cstheme="minorBidi"/>
        </w:rPr>
        <w:t>Behovsbeskrivelse</w:t>
      </w:r>
    </w:p>
    <w:p w14:paraId="4F6DD869" w14:textId="10BF702C" w:rsidR="57415EC7" w:rsidRDefault="57415EC7" w:rsidP="57415EC7">
      <w:pPr>
        <w:rPr>
          <w:rFonts w:eastAsiaTheme="minorEastAsia"/>
          <w:color w:val="000000" w:themeColor="text1"/>
          <w:sz w:val="24"/>
          <w:szCs w:val="24"/>
        </w:rPr>
      </w:pPr>
    </w:p>
    <w:p w14:paraId="684AE16E" w14:textId="2AED0B0E" w:rsidR="16FEAEAE" w:rsidRDefault="00A813D6" w:rsidP="57415EC7">
      <w:pPr>
        <w:pStyle w:val="Overskrift2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1.1 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>Hvilke</w:t>
      </w:r>
      <w:r w:rsidR="60F2635B" w:rsidRPr="57415EC7">
        <w:rPr>
          <w:rFonts w:asciiTheme="minorHAnsi" w:eastAsiaTheme="minorEastAsia" w:hAnsiTheme="minorHAnsi" w:cstheme="minorBidi"/>
          <w:sz w:val="24"/>
          <w:szCs w:val="24"/>
        </w:rPr>
        <w:t xml:space="preserve">n </w:t>
      </w:r>
      <w:r w:rsidR="29FBB31F" w:rsidRPr="57415EC7">
        <w:rPr>
          <w:rFonts w:asciiTheme="minorHAnsi" w:eastAsiaTheme="minorEastAsia" w:hAnsiTheme="minorHAnsi" w:cstheme="minorBidi"/>
          <w:sz w:val="24"/>
          <w:szCs w:val="24"/>
        </w:rPr>
        <w:t xml:space="preserve">tverrgående 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 xml:space="preserve">utfordring skal prosjektet løse? </w:t>
      </w:r>
      <w:r w:rsidR="00646CC3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73957BD5" w14:textId="2908FCED" w:rsidR="57415EC7" w:rsidRPr="008C7977" w:rsidRDefault="57415EC7" w:rsidP="57415EC7">
      <w:pPr>
        <w:rPr>
          <w:rFonts w:eastAsiaTheme="minorEastAsia"/>
          <w:color w:val="2F5496" w:themeColor="accent1" w:themeShade="BF"/>
          <w:sz w:val="24"/>
          <w:szCs w:val="24"/>
        </w:rPr>
      </w:pPr>
    </w:p>
    <w:p w14:paraId="36EC9340" w14:textId="2B6158AF" w:rsidR="00E72741" w:rsidRPr="008C7977" w:rsidRDefault="00A813D6" w:rsidP="57415EC7">
      <w:pPr>
        <w:rPr>
          <w:rFonts w:eastAsiaTheme="minorEastAsia"/>
          <w:color w:val="2F5496" w:themeColor="accent1" w:themeShade="BF"/>
          <w:sz w:val="24"/>
          <w:szCs w:val="24"/>
        </w:rPr>
      </w:pPr>
      <w:r>
        <w:rPr>
          <w:rFonts w:eastAsiaTheme="minorEastAsia"/>
          <w:color w:val="2F5496" w:themeColor="accent1" w:themeShade="BF"/>
          <w:sz w:val="24"/>
          <w:szCs w:val="24"/>
        </w:rPr>
        <w:t xml:space="preserve">1.2 </w:t>
      </w:r>
      <w:r w:rsidR="00E72741" w:rsidRPr="54A0C922">
        <w:rPr>
          <w:rFonts w:eastAsiaTheme="minorEastAsia"/>
          <w:color w:val="2F5496" w:themeColor="accent1" w:themeShade="BF"/>
          <w:sz w:val="24"/>
          <w:szCs w:val="24"/>
        </w:rPr>
        <w:t>Hvo</w:t>
      </w:r>
      <w:r w:rsidR="001A2340" w:rsidRPr="54A0C922">
        <w:rPr>
          <w:rFonts w:eastAsiaTheme="minorEastAsia"/>
          <w:color w:val="2F5496" w:themeColor="accent1" w:themeShade="BF"/>
          <w:sz w:val="24"/>
          <w:szCs w:val="24"/>
        </w:rPr>
        <w:t>rdan</w:t>
      </w:r>
      <w:r w:rsidR="002D50AB" w:rsidRPr="54A0C922">
        <w:rPr>
          <w:rFonts w:eastAsiaTheme="minorEastAsia"/>
          <w:color w:val="2F5496" w:themeColor="accent1" w:themeShade="BF"/>
          <w:sz w:val="24"/>
          <w:szCs w:val="24"/>
        </w:rPr>
        <w:t xml:space="preserve"> støtter </w:t>
      </w:r>
      <w:r w:rsidR="008C7977" w:rsidRPr="54A0C922">
        <w:rPr>
          <w:rFonts w:eastAsiaTheme="minorEastAsia"/>
          <w:color w:val="2F5496" w:themeColor="accent1" w:themeShade="BF"/>
          <w:sz w:val="24"/>
          <w:szCs w:val="24"/>
        </w:rPr>
        <w:t xml:space="preserve">prosjektet oppunder </w:t>
      </w:r>
      <w:hyperlink r:id="rId11">
        <w:r w:rsidR="008C7977" w:rsidRPr="54A0C922">
          <w:rPr>
            <w:rStyle w:val="Hyperkobling"/>
            <w:rFonts w:eastAsiaTheme="minorEastAsia"/>
            <w:sz w:val="24"/>
            <w:szCs w:val="24"/>
          </w:rPr>
          <w:t>målene i tillitsreformen</w:t>
        </w:r>
      </w:hyperlink>
      <w:r w:rsidR="008C7977" w:rsidRPr="54A0C922">
        <w:rPr>
          <w:rFonts w:eastAsiaTheme="minorEastAsia"/>
          <w:color w:val="2F5496" w:themeColor="accent1" w:themeShade="BF"/>
          <w:sz w:val="24"/>
          <w:szCs w:val="24"/>
        </w:rPr>
        <w:t>?</w:t>
      </w:r>
    </w:p>
    <w:p w14:paraId="531BB5B4" w14:textId="718F0BD8" w:rsidR="57415EC7" w:rsidRDefault="57415EC7" w:rsidP="57415EC7">
      <w:pPr>
        <w:rPr>
          <w:rFonts w:eastAsiaTheme="minorEastAsia"/>
          <w:color w:val="000000" w:themeColor="text1"/>
        </w:rPr>
      </w:pPr>
    </w:p>
    <w:p w14:paraId="7A339715" w14:textId="15CB2A49" w:rsidR="16FEAEAE" w:rsidRDefault="00A813D6" w:rsidP="57415EC7">
      <w:pPr>
        <w:pStyle w:val="Overskrift2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1.3 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>Beskriv bakgrunnen for at dere ønsker å tenke nytt for å løse denne utfordringen, og hvorfor nå.    </w:t>
      </w:r>
    </w:p>
    <w:p w14:paraId="238E581B" w14:textId="507615DF" w:rsidR="57415EC7" w:rsidRDefault="57415EC7" w:rsidP="57415EC7">
      <w:pPr>
        <w:rPr>
          <w:rFonts w:eastAsiaTheme="minorEastAsia"/>
          <w:color w:val="000000" w:themeColor="text1"/>
        </w:rPr>
      </w:pPr>
    </w:p>
    <w:p w14:paraId="76D57515" w14:textId="0410FD23" w:rsidR="16FEAEAE" w:rsidRDefault="00A813D6" w:rsidP="57415EC7">
      <w:pPr>
        <w:pStyle w:val="Overskrift2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1.</w:t>
      </w:r>
      <w:r w:rsidR="008F6306">
        <w:rPr>
          <w:rFonts w:asciiTheme="minorHAnsi" w:eastAsiaTheme="minorEastAsia" w:hAnsiTheme="minorHAnsi" w:cstheme="minorBidi"/>
          <w:sz w:val="24"/>
          <w:szCs w:val="24"/>
        </w:rPr>
        <w:t xml:space="preserve">4 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>Hvem vil være brukerne av de nye løsningen</w:t>
      </w:r>
      <w:r w:rsidR="09BB88DE" w:rsidRPr="57415EC7">
        <w:rPr>
          <w:rFonts w:asciiTheme="minorHAnsi" w:eastAsiaTheme="minorEastAsia" w:hAnsiTheme="minorHAnsi" w:cstheme="minorBidi"/>
          <w:sz w:val="24"/>
          <w:szCs w:val="24"/>
        </w:rPr>
        <w:t>e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>/</w:t>
      </w:r>
      <w:r w:rsidR="513F8C84" w:rsidRPr="57415EC7">
        <w:rPr>
          <w:rFonts w:asciiTheme="minorHAnsi" w:eastAsiaTheme="minorEastAsia" w:hAnsiTheme="minorHAnsi" w:cstheme="minorBidi"/>
          <w:sz w:val="24"/>
          <w:szCs w:val="24"/>
        </w:rPr>
        <w:t xml:space="preserve">helhetlige </w:t>
      </w:r>
      <w:r w:rsidR="16FEAEAE" w:rsidRPr="187C18D6">
        <w:rPr>
          <w:rFonts w:asciiTheme="minorHAnsi" w:eastAsiaTheme="minorEastAsia" w:hAnsiTheme="minorHAnsi" w:cstheme="minorBidi"/>
          <w:sz w:val="24"/>
          <w:szCs w:val="24"/>
        </w:rPr>
        <w:t>tjeneste</w:t>
      </w:r>
      <w:r w:rsidR="021D4C83" w:rsidRPr="187C18D6">
        <w:rPr>
          <w:rFonts w:asciiTheme="minorHAnsi" w:eastAsiaTheme="minorEastAsia" w:hAnsiTheme="minorHAnsi" w:cstheme="minorBidi"/>
          <w:sz w:val="24"/>
          <w:szCs w:val="24"/>
        </w:rPr>
        <w:t>r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>/prosessen</w:t>
      </w:r>
      <w:r w:rsidR="63B71D7F" w:rsidRPr="57415EC7">
        <w:rPr>
          <w:rFonts w:asciiTheme="minorHAnsi" w:eastAsiaTheme="minorEastAsia" w:hAnsiTheme="minorHAnsi" w:cstheme="minorBidi"/>
          <w:sz w:val="24"/>
          <w:szCs w:val="24"/>
        </w:rPr>
        <w:t>e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 xml:space="preserve"> (f.eks. ansatte, andre i forvaltningen, innbyggere, andre)?</w:t>
      </w:r>
    </w:p>
    <w:p w14:paraId="497E6FA9" w14:textId="44D5C112" w:rsidR="57415EC7" w:rsidRDefault="57415EC7" w:rsidP="57415EC7">
      <w:pPr>
        <w:rPr>
          <w:rFonts w:eastAsiaTheme="minorEastAsia"/>
          <w:color w:val="000000" w:themeColor="text1"/>
        </w:rPr>
      </w:pPr>
    </w:p>
    <w:p w14:paraId="5E941B5E" w14:textId="6D3BB84B" w:rsidR="019FF0C3" w:rsidRDefault="00552195" w:rsidP="0048373A">
      <w:pPr>
        <w:pStyle w:val="Overskrift2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1.5 </w:t>
      </w:r>
      <w:r w:rsidR="019FF0C3" w:rsidRPr="57415EC7">
        <w:rPr>
          <w:rFonts w:asciiTheme="minorHAnsi" w:eastAsiaTheme="minorEastAsia" w:hAnsiTheme="minorHAnsi" w:cstheme="minorBidi"/>
          <w:sz w:val="24"/>
          <w:szCs w:val="24"/>
        </w:rPr>
        <w:t>Hvem er fagmiljøene for å utvikle nye løsninge</w:t>
      </w:r>
      <w:r w:rsidR="7C175818" w:rsidRPr="57415EC7">
        <w:rPr>
          <w:rFonts w:asciiTheme="minorHAnsi" w:eastAsiaTheme="minorEastAsia" w:hAnsiTheme="minorHAnsi" w:cstheme="minorBidi"/>
          <w:sz w:val="24"/>
          <w:szCs w:val="24"/>
        </w:rPr>
        <w:t>r</w:t>
      </w:r>
      <w:r w:rsidR="019FF0C3" w:rsidRPr="57415EC7">
        <w:rPr>
          <w:rFonts w:asciiTheme="minorHAnsi" w:eastAsiaTheme="minorEastAsia" w:hAnsiTheme="minorHAnsi" w:cstheme="minorBidi"/>
          <w:sz w:val="24"/>
          <w:szCs w:val="24"/>
        </w:rPr>
        <w:t>/</w:t>
      </w:r>
      <w:r w:rsidR="1BE6E7C6" w:rsidRPr="57415EC7">
        <w:rPr>
          <w:rFonts w:asciiTheme="minorHAnsi" w:eastAsiaTheme="minorEastAsia" w:hAnsiTheme="minorHAnsi" w:cstheme="minorBidi"/>
          <w:sz w:val="24"/>
          <w:szCs w:val="24"/>
        </w:rPr>
        <w:t xml:space="preserve"> helhetlige </w:t>
      </w:r>
      <w:r w:rsidR="1BE6E7C6" w:rsidRPr="187C18D6">
        <w:rPr>
          <w:rFonts w:asciiTheme="minorHAnsi" w:eastAsiaTheme="minorEastAsia" w:hAnsiTheme="minorHAnsi" w:cstheme="minorBidi"/>
          <w:sz w:val="24"/>
          <w:szCs w:val="24"/>
        </w:rPr>
        <w:t>tjeneste</w:t>
      </w:r>
      <w:r w:rsidR="60EA044E" w:rsidRPr="187C18D6">
        <w:rPr>
          <w:rFonts w:asciiTheme="minorHAnsi" w:eastAsiaTheme="minorEastAsia" w:hAnsiTheme="minorHAnsi" w:cstheme="minorBidi"/>
          <w:sz w:val="24"/>
          <w:szCs w:val="24"/>
        </w:rPr>
        <w:t>r</w:t>
      </w:r>
      <w:r w:rsidR="019FF0C3" w:rsidRPr="57415EC7">
        <w:rPr>
          <w:rFonts w:asciiTheme="minorHAnsi" w:eastAsiaTheme="minorEastAsia" w:hAnsiTheme="minorHAnsi" w:cstheme="minorBidi"/>
          <w:sz w:val="24"/>
          <w:szCs w:val="24"/>
        </w:rPr>
        <w:t>/prosessen?</w:t>
      </w:r>
    </w:p>
    <w:p w14:paraId="44BA5AE4" w14:textId="5F85C0B1" w:rsidR="57415EC7" w:rsidRDefault="57415EC7" w:rsidP="57415EC7">
      <w:pPr>
        <w:rPr>
          <w:rFonts w:eastAsiaTheme="minorEastAsia"/>
          <w:color w:val="000000" w:themeColor="text1"/>
        </w:rPr>
      </w:pPr>
    </w:p>
    <w:p w14:paraId="0615D44C" w14:textId="76695880" w:rsidR="16FEAEAE" w:rsidRDefault="003B3856" w:rsidP="57415EC7">
      <w:pPr>
        <w:pStyle w:val="Overskrift2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1.6 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 xml:space="preserve">Beskriv hva dere ønsker at prosjektet skal oppnå (f.eks. økt brukertilfredshet, </w:t>
      </w:r>
      <w:r w:rsidR="780D2BB9" w:rsidRPr="57415EC7">
        <w:rPr>
          <w:rFonts w:asciiTheme="minorHAnsi" w:eastAsiaTheme="minorEastAsia" w:hAnsiTheme="minorHAnsi" w:cstheme="minorBidi"/>
          <w:sz w:val="24"/>
          <w:szCs w:val="24"/>
        </w:rPr>
        <w:t xml:space="preserve">flere fullmakter til førstelinjetjenesten, færre og mer overordnede mål, redusere </w:t>
      </w:r>
      <w:r w:rsidR="780D2BB9" w:rsidRPr="187C18D6">
        <w:rPr>
          <w:rFonts w:asciiTheme="minorHAnsi" w:eastAsiaTheme="minorEastAsia" w:hAnsiTheme="minorHAnsi" w:cstheme="minorBidi"/>
          <w:sz w:val="24"/>
          <w:szCs w:val="24"/>
        </w:rPr>
        <w:t>unødvendig</w:t>
      </w:r>
      <w:r w:rsidR="21AC44E2" w:rsidRPr="187C18D6">
        <w:rPr>
          <w:rFonts w:asciiTheme="minorHAnsi" w:eastAsiaTheme="minorEastAsia" w:hAnsiTheme="minorHAnsi" w:cstheme="minorBidi"/>
          <w:sz w:val="24"/>
          <w:szCs w:val="24"/>
        </w:rPr>
        <w:t>e</w:t>
      </w:r>
      <w:r w:rsidR="780D2BB9" w:rsidRPr="57415EC7">
        <w:rPr>
          <w:rFonts w:asciiTheme="minorHAnsi" w:eastAsiaTheme="minorEastAsia" w:hAnsiTheme="minorHAnsi" w:cstheme="minorBidi"/>
          <w:sz w:val="24"/>
          <w:szCs w:val="24"/>
        </w:rPr>
        <w:t xml:space="preserve"> dokumentasjonskrav og rutiner, 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>mer effektive samarbeidsformer mellom siloer/sektorer, effektivisering av prosesser, reduserte kostnader o.l.).  </w:t>
      </w:r>
    </w:p>
    <w:p w14:paraId="30BE4B3D" w14:textId="1DC593C0" w:rsidR="57415EC7" w:rsidRDefault="57415EC7" w:rsidP="57415EC7">
      <w:pPr>
        <w:rPr>
          <w:rFonts w:eastAsiaTheme="minorEastAsia"/>
          <w:color w:val="000000" w:themeColor="text1"/>
        </w:rPr>
      </w:pPr>
    </w:p>
    <w:p w14:paraId="5A66B2FA" w14:textId="35C29713" w:rsidR="16FEAEAE" w:rsidRDefault="000E2FC3" w:rsidP="57415EC7">
      <w:pPr>
        <w:pStyle w:val="Overskrift2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1.7</w:t>
      </w:r>
      <w:r w:rsidR="008F630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>Hvilke typer gevinster ser dere for dere, på kort og lang sikt</w:t>
      </w:r>
      <w:r w:rsidR="7E79D41A" w:rsidRPr="62390D98">
        <w:rPr>
          <w:rFonts w:asciiTheme="minorHAnsi" w:eastAsiaTheme="minorEastAsia" w:hAnsiTheme="minorHAnsi" w:cstheme="minorBidi"/>
          <w:sz w:val="24"/>
          <w:szCs w:val="24"/>
        </w:rPr>
        <w:t xml:space="preserve"> (</w:t>
      </w:r>
      <w:proofErr w:type="spellStart"/>
      <w:r w:rsidR="7E79D41A" w:rsidRPr="4F216209">
        <w:rPr>
          <w:rFonts w:asciiTheme="minorHAnsi" w:eastAsiaTheme="minorEastAsia" w:hAnsiTheme="minorHAnsi" w:cstheme="minorBidi"/>
          <w:sz w:val="24"/>
          <w:szCs w:val="24"/>
        </w:rPr>
        <w:t>f.eks</w:t>
      </w:r>
      <w:proofErr w:type="spellEnd"/>
      <w:r w:rsidR="7E79D41A" w:rsidRPr="4F216209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934884" w:rsidRPr="762725D8">
        <w:rPr>
          <w:rFonts w:asciiTheme="minorHAnsi" w:eastAsiaTheme="minorEastAsia" w:hAnsiTheme="minorHAnsi" w:cstheme="minorBidi"/>
          <w:sz w:val="24"/>
          <w:szCs w:val="24"/>
        </w:rPr>
        <w:t>kompetanseheving</w:t>
      </w:r>
      <w:r w:rsidR="7E79D41A" w:rsidRPr="6704F6D7">
        <w:rPr>
          <w:rFonts w:asciiTheme="minorHAnsi" w:eastAsiaTheme="minorEastAsia" w:hAnsiTheme="minorHAnsi" w:cstheme="minorBidi"/>
          <w:sz w:val="24"/>
          <w:szCs w:val="24"/>
        </w:rPr>
        <w:t xml:space="preserve"> på</w:t>
      </w:r>
      <w:r w:rsidR="7E79D41A" w:rsidRPr="56CA8C5F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7E79D41A" w:rsidRPr="7A1CA266">
        <w:rPr>
          <w:rFonts w:asciiTheme="minorHAnsi" w:eastAsiaTheme="minorEastAsia" w:hAnsiTheme="minorHAnsi" w:cstheme="minorBidi"/>
          <w:sz w:val="24"/>
          <w:szCs w:val="24"/>
        </w:rPr>
        <w:t>individnivå</w:t>
      </w:r>
      <w:r w:rsidR="7E79D41A" w:rsidRPr="37FF68A8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 w:rsidR="7E79D41A" w:rsidRPr="78D44144">
        <w:rPr>
          <w:rFonts w:asciiTheme="minorHAnsi" w:eastAsiaTheme="minorEastAsia" w:hAnsiTheme="minorHAnsi" w:cstheme="minorBidi"/>
          <w:sz w:val="24"/>
          <w:szCs w:val="24"/>
        </w:rPr>
        <w:t xml:space="preserve">gevinster </w:t>
      </w:r>
      <w:r w:rsidR="7E79D41A" w:rsidRPr="37FF68A8">
        <w:rPr>
          <w:rFonts w:asciiTheme="minorHAnsi" w:eastAsiaTheme="minorEastAsia" w:hAnsiTheme="minorHAnsi" w:cstheme="minorBidi"/>
          <w:sz w:val="24"/>
          <w:szCs w:val="24"/>
        </w:rPr>
        <w:t xml:space="preserve">på </w:t>
      </w:r>
      <w:r w:rsidR="7E79D41A" w:rsidRPr="0D04284B">
        <w:rPr>
          <w:rFonts w:asciiTheme="minorHAnsi" w:eastAsiaTheme="minorEastAsia" w:hAnsiTheme="minorHAnsi" w:cstheme="minorBidi"/>
          <w:sz w:val="24"/>
          <w:szCs w:val="24"/>
        </w:rPr>
        <w:t>virksomhetsnivå</w:t>
      </w:r>
      <w:r w:rsidR="7E79D41A" w:rsidRPr="458CB7B4">
        <w:rPr>
          <w:rFonts w:asciiTheme="minorHAnsi" w:eastAsiaTheme="minorEastAsia" w:hAnsiTheme="minorHAnsi" w:cstheme="minorBidi"/>
          <w:sz w:val="24"/>
          <w:szCs w:val="24"/>
        </w:rPr>
        <w:t xml:space="preserve"> og </w:t>
      </w:r>
      <w:r w:rsidR="7E79D41A" w:rsidRPr="762725D8">
        <w:rPr>
          <w:rFonts w:asciiTheme="minorHAnsi" w:eastAsiaTheme="minorEastAsia" w:hAnsiTheme="minorHAnsi" w:cstheme="minorBidi"/>
          <w:sz w:val="24"/>
          <w:szCs w:val="24"/>
        </w:rPr>
        <w:t>samfunnsnivå</w:t>
      </w:r>
      <w:r w:rsidR="00CD63EC">
        <w:rPr>
          <w:rFonts w:asciiTheme="minorHAnsi" w:eastAsiaTheme="minorEastAsia" w:hAnsiTheme="minorHAnsi" w:cstheme="minorBidi"/>
          <w:sz w:val="24"/>
          <w:szCs w:val="24"/>
        </w:rPr>
        <w:t>)</w:t>
      </w:r>
      <w:r w:rsidR="16FEAEAE" w:rsidRPr="37FF68A8">
        <w:rPr>
          <w:rFonts w:asciiTheme="minorHAnsi" w:eastAsiaTheme="minorEastAsia" w:hAnsiTheme="minorHAnsi" w:cstheme="minorBidi"/>
          <w:sz w:val="24"/>
          <w:szCs w:val="24"/>
        </w:rPr>
        <w:t>?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> </w:t>
      </w:r>
      <w:r w:rsidR="16FEAEAE">
        <w:br/>
      </w:r>
      <w:r w:rsidR="16FEAEAE">
        <w:br/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> </w:t>
      </w:r>
    </w:p>
    <w:p w14:paraId="5E3CC614" w14:textId="74372E95" w:rsidR="16FEAEAE" w:rsidRDefault="000E2FC3" w:rsidP="57415EC7">
      <w:pPr>
        <w:pStyle w:val="Overskrift2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1.8</w:t>
      </w:r>
      <w:r w:rsidR="008F630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>Er prosjektet åpent og uten en forhåndsbestemt løsning på sin utfordring (jf. kriteriene for Stimu</w:t>
      </w:r>
      <w:r w:rsidR="381B0B92" w:rsidRPr="57415EC7">
        <w:rPr>
          <w:rFonts w:asciiTheme="minorHAnsi" w:eastAsiaTheme="minorEastAsia" w:hAnsiTheme="minorHAnsi" w:cstheme="minorBidi"/>
          <w:sz w:val="24"/>
          <w:szCs w:val="24"/>
        </w:rPr>
        <w:t>l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>ab)?</w:t>
      </w:r>
      <w:r w:rsidR="16FEAEAE">
        <w:br/>
      </w:r>
    </w:p>
    <w:p w14:paraId="11754E2B" w14:textId="5B1D5E06" w:rsidR="21E01B04" w:rsidRDefault="00A7544B" w:rsidP="57415EC7">
      <w:pPr>
        <w:pStyle w:val="Overskrift2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1.9</w:t>
      </w:r>
      <w:r w:rsidR="008F630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21E01B04" w:rsidRPr="57415EC7">
        <w:rPr>
          <w:rFonts w:asciiTheme="minorHAnsi" w:eastAsiaTheme="minorEastAsia" w:hAnsiTheme="minorHAnsi" w:cstheme="minorBidi"/>
          <w:sz w:val="24"/>
          <w:szCs w:val="24"/>
        </w:rPr>
        <w:t>Er samarbeidende virksomheter åpne for å tenke nytt om samarbeid, roller</w:t>
      </w:r>
      <w:r w:rsidR="0AEFDB05" w:rsidRPr="39A919E1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AEFDB05" w:rsidRPr="75F7002D">
        <w:rPr>
          <w:rFonts w:asciiTheme="minorHAnsi" w:eastAsiaTheme="minorEastAsia" w:hAnsiTheme="minorHAnsi" w:cstheme="minorBidi"/>
          <w:sz w:val="24"/>
          <w:szCs w:val="24"/>
        </w:rPr>
        <w:t xml:space="preserve">og </w:t>
      </w:r>
      <w:r w:rsidR="0AEFDB05" w:rsidRPr="0E1F8BEB">
        <w:rPr>
          <w:rFonts w:asciiTheme="minorHAnsi" w:eastAsiaTheme="minorEastAsia" w:hAnsiTheme="minorHAnsi" w:cstheme="minorBidi"/>
          <w:sz w:val="24"/>
          <w:szCs w:val="24"/>
        </w:rPr>
        <w:t>ansvarsforhold</w:t>
      </w:r>
      <w:r w:rsidR="21E01B04" w:rsidRPr="57415EC7">
        <w:rPr>
          <w:rFonts w:asciiTheme="minorHAnsi" w:eastAsiaTheme="minorEastAsia" w:hAnsiTheme="minorHAnsi" w:cstheme="minorBidi"/>
          <w:sz w:val="24"/>
          <w:szCs w:val="24"/>
        </w:rPr>
        <w:t>, systemer og tjenester?</w:t>
      </w:r>
    </w:p>
    <w:p w14:paraId="58E06119" w14:textId="59ACBF8B" w:rsidR="57415EC7" w:rsidRDefault="57415EC7" w:rsidP="57415EC7">
      <w:pPr>
        <w:rPr>
          <w:rFonts w:eastAsiaTheme="minorEastAsia"/>
          <w:color w:val="000000" w:themeColor="text1"/>
          <w:sz w:val="24"/>
          <w:szCs w:val="24"/>
        </w:rPr>
      </w:pPr>
    </w:p>
    <w:p w14:paraId="288AFB88" w14:textId="7FC333BA" w:rsidR="16FEAEAE" w:rsidRDefault="16FEAEAE" w:rsidP="000321EC">
      <w:pPr>
        <w:pStyle w:val="Overskrift1"/>
        <w:numPr>
          <w:ilvl w:val="0"/>
          <w:numId w:val="9"/>
        </w:numPr>
        <w:rPr>
          <w:rFonts w:asciiTheme="minorHAnsi" w:eastAsiaTheme="minorEastAsia" w:hAnsiTheme="minorHAnsi" w:cstheme="minorBidi"/>
        </w:rPr>
      </w:pPr>
      <w:r w:rsidRPr="57415EC7">
        <w:rPr>
          <w:rFonts w:asciiTheme="minorHAnsi" w:eastAsiaTheme="minorEastAsia" w:hAnsiTheme="minorHAnsi" w:cstheme="minorBidi"/>
        </w:rPr>
        <w:lastRenderedPageBreak/>
        <w:t>Organisering og ressurser</w:t>
      </w:r>
    </w:p>
    <w:p w14:paraId="30FC68DD" w14:textId="4540F1EE" w:rsidR="57415EC7" w:rsidRDefault="57415EC7" w:rsidP="57415EC7">
      <w:pPr>
        <w:rPr>
          <w:rFonts w:eastAsiaTheme="minorEastAsia"/>
          <w:color w:val="000000" w:themeColor="text1"/>
          <w:sz w:val="24"/>
          <w:szCs w:val="24"/>
        </w:rPr>
      </w:pPr>
    </w:p>
    <w:p w14:paraId="24444147" w14:textId="048FB057" w:rsidR="16FEAEAE" w:rsidRDefault="00066F38" w:rsidP="57415EC7">
      <w:pPr>
        <w:pStyle w:val="Overskrift2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2</w:t>
      </w:r>
      <w:r w:rsidR="008F6306">
        <w:rPr>
          <w:rFonts w:asciiTheme="minorHAnsi" w:eastAsiaTheme="minorEastAsia" w:hAnsiTheme="minorHAnsi" w:cstheme="minorBidi"/>
          <w:sz w:val="24"/>
          <w:szCs w:val="24"/>
        </w:rPr>
        <w:t xml:space="preserve">.1 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 xml:space="preserve">Beskriv hvilke virksomheter som vil være involvert i prosjektet og på hvilken måte de vil være involvert. </w:t>
      </w:r>
      <w:r w:rsidR="3E6045E0" w:rsidRPr="57415EC7">
        <w:rPr>
          <w:rFonts w:asciiTheme="minorHAnsi" w:eastAsiaTheme="minorEastAsia" w:hAnsiTheme="minorHAnsi" w:cstheme="minorBidi"/>
          <w:sz w:val="24"/>
          <w:szCs w:val="24"/>
        </w:rPr>
        <w:t>Er samarbeidet formelt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 xml:space="preserve"> etablert</w:t>
      </w:r>
      <w:r w:rsidR="508BA4C8" w:rsidRPr="57415EC7">
        <w:rPr>
          <w:rFonts w:asciiTheme="minorHAnsi" w:eastAsiaTheme="minorEastAsia" w:hAnsiTheme="minorHAnsi" w:cstheme="minorBidi"/>
          <w:sz w:val="24"/>
          <w:szCs w:val="24"/>
        </w:rPr>
        <w:t xml:space="preserve">, eller er det intensjoner om samarbeid som </w:t>
      </w:r>
      <w:r w:rsidR="2068EE16" w:rsidRPr="57415EC7">
        <w:rPr>
          <w:rFonts w:asciiTheme="minorHAnsi" w:eastAsiaTheme="minorEastAsia" w:hAnsiTheme="minorHAnsi" w:cstheme="minorBidi"/>
          <w:sz w:val="24"/>
          <w:szCs w:val="24"/>
        </w:rPr>
        <w:t xml:space="preserve">raskt </w:t>
      </w:r>
      <w:r w:rsidR="508BA4C8" w:rsidRPr="57415EC7">
        <w:rPr>
          <w:rFonts w:asciiTheme="minorHAnsi" w:eastAsiaTheme="minorEastAsia" w:hAnsiTheme="minorHAnsi" w:cstheme="minorBidi"/>
          <w:sz w:val="24"/>
          <w:szCs w:val="24"/>
        </w:rPr>
        <w:t xml:space="preserve">kan formaliseres om </w:t>
      </w:r>
      <w:r w:rsidR="3BB5CB55" w:rsidRPr="57415EC7">
        <w:rPr>
          <w:rFonts w:asciiTheme="minorHAnsi" w:eastAsiaTheme="minorEastAsia" w:hAnsiTheme="minorHAnsi" w:cstheme="minorBidi"/>
          <w:sz w:val="24"/>
          <w:szCs w:val="24"/>
        </w:rPr>
        <w:t xml:space="preserve">prosjektet </w:t>
      </w:r>
      <w:r w:rsidR="79762660" w:rsidRPr="57415EC7">
        <w:rPr>
          <w:rFonts w:asciiTheme="minorHAnsi" w:eastAsiaTheme="minorEastAsia" w:hAnsiTheme="minorHAnsi" w:cstheme="minorBidi"/>
          <w:sz w:val="24"/>
          <w:szCs w:val="24"/>
        </w:rPr>
        <w:t xml:space="preserve">får </w:t>
      </w:r>
      <w:r w:rsidR="3BB5CB55" w:rsidRPr="57415EC7">
        <w:rPr>
          <w:rFonts w:asciiTheme="minorHAnsi" w:eastAsiaTheme="minorEastAsia" w:hAnsiTheme="minorHAnsi" w:cstheme="minorBidi"/>
          <w:sz w:val="24"/>
          <w:szCs w:val="24"/>
        </w:rPr>
        <w:t>støtte fra Stimulab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 xml:space="preserve">? </w:t>
      </w:r>
    </w:p>
    <w:p w14:paraId="26FAADA5" w14:textId="4ABCD02A" w:rsidR="57415EC7" w:rsidRDefault="57415EC7" w:rsidP="57415EC7">
      <w:pPr>
        <w:spacing w:before="40"/>
        <w:ind w:left="744"/>
        <w:rPr>
          <w:rFonts w:eastAsiaTheme="minorEastAsia"/>
          <w:color w:val="2F5496" w:themeColor="accent1" w:themeShade="BF"/>
          <w:sz w:val="24"/>
          <w:szCs w:val="24"/>
        </w:rPr>
      </w:pPr>
    </w:p>
    <w:p w14:paraId="19520F5A" w14:textId="12BF2005" w:rsidR="16FEAEAE" w:rsidRDefault="00066F38" w:rsidP="57415EC7">
      <w:pPr>
        <w:pStyle w:val="Overskrift2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2</w:t>
      </w:r>
      <w:r w:rsidR="008F6306">
        <w:rPr>
          <w:rFonts w:asciiTheme="minorHAnsi" w:eastAsiaTheme="minorEastAsia" w:hAnsiTheme="minorHAnsi" w:cstheme="minorBidi"/>
          <w:sz w:val="24"/>
          <w:szCs w:val="24"/>
        </w:rPr>
        <w:t xml:space="preserve">.2 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 xml:space="preserve">Er det andre aktører som dere mener bør involveres i prosjektet? </w:t>
      </w:r>
    </w:p>
    <w:p w14:paraId="09CADA2D" w14:textId="4220CFDE" w:rsidR="57415EC7" w:rsidRDefault="57415EC7" w:rsidP="57415EC7">
      <w:pPr>
        <w:rPr>
          <w:rFonts w:eastAsiaTheme="minorEastAsia"/>
          <w:color w:val="000000" w:themeColor="text1"/>
          <w:sz w:val="20"/>
          <w:szCs w:val="20"/>
        </w:rPr>
      </w:pPr>
    </w:p>
    <w:p w14:paraId="35EFBA75" w14:textId="74C48A2A" w:rsidR="16FEAEAE" w:rsidRDefault="00066F38" w:rsidP="57415EC7">
      <w:pPr>
        <w:pStyle w:val="Overskrift2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2</w:t>
      </w:r>
      <w:r w:rsidR="008F6306">
        <w:rPr>
          <w:rFonts w:asciiTheme="minorHAnsi" w:eastAsiaTheme="minorEastAsia" w:hAnsiTheme="minorHAnsi" w:cstheme="minorBidi"/>
          <w:sz w:val="24"/>
          <w:szCs w:val="24"/>
        </w:rPr>
        <w:t xml:space="preserve">.3 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>Beskriv hvilke interne kompetanser og ressurser dere planlegger skal involveres i prosjektet (både i en prosjektgruppe og i organisasjonen</w:t>
      </w:r>
      <w:r w:rsidR="28A5E247" w:rsidRPr="57415EC7">
        <w:rPr>
          <w:rFonts w:asciiTheme="minorHAnsi" w:eastAsiaTheme="minorEastAsia" w:hAnsiTheme="minorHAnsi" w:cstheme="minorBidi"/>
          <w:sz w:val="24"/>
          <w:szCs w:val="24"/>
        </w:rPr>
        <w:t>e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gramStart"/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>for øvrig</w:t>
      </w:r>
      <w:proofErr w:type="gramEnd"/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 xml:space="preserve">). </w:t>
      </w:r>
    </w:p>
    <w:p w14:paraId="4AFAEED3" w14:textId="2CE9D623" w:rsidR="57415EC7" w:rsidRDefault="57415EC7" w:rsidP="57415EC7">
      <w:pPr>
        <w:rPr>
          <w:rFonts w:eastAsiaTheme="minorEastAsia"/>
          <w:color w:val="000000" w:themeColor="text1"/>
        </w:rPr>
      </w:pPr>
    </w:p>
    <w:p w14:paraId="2F421E67" w14:textId="1B664B59" w:rsidR="16FEAEAE" w:rsidRDefault="00066F38" w:rsidP="57415EC7">
      <w:pPr>
        <w:pStyle w:val="Overskrift2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2</w:t>
      </w:r>
      <w:r w:rsidR="008F6306">
        <w:rPr>
          <w:rFonts w:asciiTheme="minorHAnsi" w:eastAsiaTheme="minorEastAsia" w:hAnsiTheme="minorHAnsi" w:cstheme="minorBidi"/>
          <w:sz w:val="24"/>
          <w:szCs w:val="24"/>
        </w:rPr>
        <w:t xml:space="preserve">.4 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 xml:space="preserve">Hvor stor ressursinnsats er det planlagt at disse skal bruke i arbeidet? (Estimert </w:t>
      </w:r>
      <w:r w:rsidR="65F16B6F" w:rsidRPr="57415EC7">
        <w:rPr>
          <w:rFonts w:asciiTheme="minorHAnsi" w:eastAsiaTheme="minorEastAsia" w:hAnsiTheme="minorHAnsi" w:cstheme="minorBidi"/>
          <w:sz w:val="24"/>
          <w:szCs w:val="24"/>
        </w:rPr>
        <w:t xml:space="preserve">prosentvis 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 xml:space="preserve">på det nåværende tidspunktet.) </w:t>
      </w:r>
    </w:p>
    <w:p w14:paraId="0778ED37" w14:textId="2099A352" w:rsidR="57415EC7" w:rsidRDefault="57415EC7" w:rsidP="57415EC7">
      <w:pPr>
        <w:rPr>
          <w:rFonts w:eastAsiaTheme="minorEastAsia"/>
          <w:color w:val="000000" w:themeColor="text1"/>
        </w:rPr>
      </w:pPr>
    </w:p>
    <w:p w14:paraId="1758C9FE" w14:textId="026D0B62" w:rsidR="376E6000" w:rsidRDefault="005E0EF4" w:rsidP="57415EC7">
      <w:pPr>
        <w:rPr>
          <w:rFonts w:eastAsiaTheme="minorEastAsia"/>
          <w:color w:val="2F5496" w:themeColor="accent1" w:themeShade="BF"/>
          <w:sz w:val="24"/>
          <w:szCs w:val="24"/>
        </w:rPr>
      </w:pPr>
      <w:r>
        <w:rPr>
          <w:rFonts w:eastAsiaTheme="minorEastAsia"/>
          <w:color w:val="2F5496" w:themeColor="accent1" w:themeShade="BF"/>
          <w:sz w:val="24"/>
          <w:szCs w:val="24"/>
        </w:rPr>
        <w:t>2</w:t>
      </w:r>
      <w:r w:rsidR="008F6306">
        <w:rPr>
          <w:rFonts w:eastAsiaTheme="minorEastAsia"/>
          <w:color w:val="2F5496" w:themeColor="accent1" w:themeShade="BF"/>
          <w:sz w:val="24"/>
          <w:szCs w:val="24"/>
        </w:rPr>
        <w:t xml:space="preserve">.5 </w:t>
      </w:r>
      <w:r w:rsidR="376E6000" w:rsidRPr="57415EC7">
        <w:rPr>
          <w:rFonts w:eastAsiaTheme="minorEastAsia"/>
          <w:color w:val="2F5496" w:themeColor="accent1" w:themeShade="BF"/>
          <w:sz w:val="24"/>
          <w:szCs w:val="24"/>
        </w:rPr>
        <w:t xml:space="preserve">Har dere </w:t>
      </w:r>
      <w:r w:rsidR="002A5082">
        <w:rPr>
          <w:rFonts w:eastAsiaTheme="minorEastAsia"/>
          <w:color w:val="2F5496" w:themeColor="accent1" w:themeShade="BF"/>
          <w:sz w:val="24"/>
          <w:szCs w:val="24"/>
        </w:rPr>
        <w:t>egen</w:t>
      </w:r>
      <w:r w:rsidR="376E6000" w:rsidRPr="57415EC7">
        <w:rPr>
          <w:rFonts w:eastAsiaTheme="minorEastAsia"/>
          <w:color w:val="2F5496" w:themeColor="accent1" w:themeShade="BF"/>
          <w:sz w:val="24"/>
          <w:szCs w:val="24"/>
        </w:rPr>
        <w:t>finans</w:t>
      </w:r>
      <w:r w:rsidR="5F8AD50B" w:rsidRPr="57415EC7">
        <w:rPr>
          <w:rFonts w:eastAsiaTheme="minorEastAsia"/>
          <w:color w:val="2F5496" w:themeColor="accent1" w:themeShade="BF"/>
          <w:sz w:val="24"/>
          <w:szCs w:val="24"/>
        </w:rPr>
        <w:t>i</w:t>
      </w:r>
      <w:r w:rsidR="376E6000" w:rsidRPr="57415EC7">
        <w:rPr>
          <w:rFonts w:eastAsiaTheme="minorEastAsia"/>
          <w:color w:val="2F5496" w:themeColor="accent1" w:themeShade="BF"/>
          <w:sz w:val="24"/>
          <w:szCs w:val="24"/>
        </w:rPr>
        <w:t xml:space="preserve">ering </w:t>
      </w:r>
      <w:r w:rsidR="16FEAEAE" w:rsidRPr="57415EC7">
        <w:rPr>
          <w:rFonts w:eastAsiaTheme="minorEastAsia"/>
          <w:color w:val="2F5496" w:themeColor="accent1" w:themeShade="BF"/>
          <w:sz w:val="24"/>
          <w:szCs w:val="24"/>
        </w:rPr>
        <w:t xml:space="preserve">til prosjektet? </w:t>
      </w:r>
      <w:r w:rsidR="00A3337D" w:rsidRPr="00A3337D">
        <w:rPr>
          <w:rFonts w:eastAsiaTheme="minorEastAsia"/>
          <w:color w:val="2F5496" w:themeColor="accent1" w:themeShade="BF"/>
          <w:sz w:val="24"/>
          <w:szCs w:val="24"/>
        </w:rPr>
        <w:t xml:space="preserve">Søkere med egenfinansiering vil prioriteres </w:t>
      </w:r>
      <w:r w:rsidR="16FEAEAE" w:rsidRPr="57415EC7">
        <w:rPr>
          <w:rFonts w:eastAsiaTheme="minorEastAsia"/>
          <w:color w:val="2F5496" w:themeColor="accent1" w:themeShade="BF"/>
          <w:sz w:val="24"/>
          <w:szCs w:val="24"/>
        </w:rPr>
        <w:t>(Her mener vi ren finansiering, ikke ukeverk</w:t>
      </w:r>
      <w:r w:rsidR="00A3337D">
        <w:rPr>
          <w:rFonts w:eastAsiaTheme="minorEastAsia"/>
          <w:color w:val="2F5496" w:themeColor="accent1" w:themeShade="BF"/>
          <w:sz w:val="24"/>
          <w:szCs w:val="24"/>
        </w:rPr>
        <w:t>/prosjektdeltakere</w:t>
      </w:r>
      <w:r w:rsidR="49D6839D" w:rsidRPr="57415EC7">
        <w:rPr>
          <w:rFonts w:eastAsiaTheme="minorEastAsia"/>
          <w:color w:val="2F5496" w:themeColor="accent1" w:themeShade="BF"/>
          <w:sz w:val="24"/>
          <w:szCs w:val="24"/>
        </w:rPr>
        <w:t>)</w:t>
      </w:r>
      <w:r w:rsidR="4EF7D47F" w:rsidRPr="57415EC7">
        <w:rPr>
          <w:rFonts w:eastAsiaTheme="minorEastAsia"/>
          <w:color w:val="2F5496" w:themeColor="accent1" w:themeShade="BF"/>
          <w:sz w:val="24"/>
          <w:szCs w:val="24"/>
        </w:rPr>
        <w:t>.</w:t>
      </w:r>
    </w:p>
    <w:p w14:paraId="234B3349" w14:textId="56CDA570" w:rsidR="57415EC7" w:rsidRDefault="57415EC7" w:rsidP="57415EC7">
      <w:pPr>
        <w:rPr>
          <w:rFonts w:eastAsiaTheme="minorEastAsia"/>
          <w:color w:val="000000" w:themeColor="text1"/>
        </w:rPr>
      </w:pPr>
    </w:p>
    <w:p w14:paraId="67AC21B7" w14:textId="534231E4" w:rsidR="57415EC7" w:rsidRPr="008F6306" w:rsidRDefault="005E0EF4" w:rsidP="008F6306">
      <w:pPr>
        <w:pStyle w:val="Overskrift2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2</w:t>
      </w:r>
      <w:r w:rsidR="008F6306">
        <w:rPr>
          <w:rFonts w:asciiTheme="minorHAnsi" w:eastAsiaTheme="minorEastAsia" w:hAnsiTheme="minorHAnsi" w:cstheme="minorBidi"/>
          <w:sz w:val="24"/>
          <w:szCs w:val="24"/>
        </w:rPr>
        <w:t xml:space="preserve">.6 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>Er prosjektet del av en større satsing? Hvis ja, utdyp.</w:t>
      </w:r>
    </w:p>
    <w:p w14:paraId="4D2CBD14" w14:textId="2BFBEE32" w:rsidR="57415EC7" w:rsidRDefault="57415EC7" w:rsidP="57415EC7">
      <w:pPr>
        <w:rPr>
          <w:rFonts w:eastAsiaTheme="minorEastAsia"/>
          <w:color w:val="000000" w:themeColor="text1"/>
        </w:rPr>
      </w:pPr>
    </w:p>
    <w:p w14:paraId="56893B45" w14:textId="0B23DEC5" w:rsidR="16FEAEAE" w:rsidRDefault="16FEAEAE" w:rsidP="005B50E2">
      <w:pPr>
        <w:pStyle w:val="Overskrift1"/>
        <w:numPr>
          <w:ilvl w:val="0"/>
          <w:numId w:val="9"/>
        </w:numPr>
        <w:rPr>
          <w:rFonts w:asciiTheme="minorHAnsi" w:eastAsiaTheme="minorEastAsia" w:hAnsiTheme="minorHAnsi" w:cstheme="minorBidi"/>
        </w:rPr>
      </w:pPr>
      <w:r w:rsidRPr="57415EC7">
        <w:rPr>
          <w:rFonts w:asciiTheme="minorHAnsi" w:eastAsiaTheme="minorEastAsia" w:hAnsiTheme="minorHAnsi" w:cstheme="minorBidi"/>
        </w:rPr>
        <w:t>Forankring i toppledergruppen</w:t>
      </w:r>
    </w:p>
    <w:p w14:paraId="4879813C" w14:textId="2F8BCDDE" w:rsidR="57415EC7" w:rsidRPr="000E303D" w:rsidRDefault="57415EC7" w:rsidP="57415EC7">
      <w:pPr>
        <w:rPr>
          <w:rFonts w:eastAsiaTheme="minorEastAsia"/>
          <w:sz w:val="24"/>
          <w:szCs w:val="24"/>
        </w:rPr>
      </w:pPr>
    </w:p>
    <w:p w14:paraId="559CCD40" w14:textId="05D54F7C" w:rsidR="0F93F88D" w:rsidRPr="000E303D" w:rsidRDefault="005E0EF4" w:rsidP="43CC0ADA">
      <w:pPr>
        <w:pStyle w:val="Overskrift2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3</w:t>
      </w:r>
      <w:r w:rsidR="008F6306">
        <w:rPr>
          <w:rFonts w:asciiTheme="minorHAnsi" w:eastAsiaTheme="minorEastAsia" w:hAnsiTheme="minorHAnsi" w:cstheme="minorBidi"/>
          <w:sz w:val="24"/>
          <w:szCs w:val="24"/>
        </w:rPr>
        <w:t xml:space="preserve">.1 </w:t>
      </w:r>
      <w:r w:rsidR="52713584" w:rsidRPr="43CC0ADA">
        <w:rPr>
          <w:rFonts w:asciiTheme="minorHAnsi" w:eastAsiaTheme="minorEastAsia" w:hAnsiTheme="minorHAnsi" w:cstheme="minorBidi"/>
          <w:sz w:val="24"/>
          <w:szCs w:val="24"/>
        </w:rPr>
        <w:t xml:space="preserve">Innovative løsninger kan kreve </w:t>
      </w:r>
      <w:r w:rsidR="737CC191" w:rsidRPr="43CC0ADA">
        <w:rPr>
          <w:rFonts w:asciiTheme="minorHAnsi" w:eastAsiaTheme="minorEastAsia" w:hAnsiTheme="minorHAnsi" w:cstheme="minorBidi"/>
          <w:sz w:val="24"/>
          <w:szCs w:val="24"/>
        </w:rPr>
        <w:t xml:space="preserve">nye arbeidsprosesser </w:t>
      </w:r>
      <w:r w:rsidR="14924F7B" w:rsidRPr="43CC0ADA">
        <w:rPr>
          <w:rFonts w:asciiTheme="minorHAnsi" w:eastAsiaTheme="minorEastAsia" w:hAnsiTheme="minorHAnsi" w:cstheme="minorBidi"/>
          <w:sz w:val="24"/>
          <w:szCs w:val="24"/>
        </w:rPr>
        <w:t xml:space="preserve">og/eller </w:t>
      </w:r>
      <w:r w:rsidR="737CC191" w:rsidRPr="43CC0ADA">
        <w:rPr>
          <w:rFonts w:asciiTheme="minorHAnsi" w:eastAsiaTheme="minorEastAsia" w:hAnsiTheme="minorHAnsi" w:cstheme="minorBidi"/>
          <w:sz w:val="24"/>
          <w:szCs w:val="24"/>
        </w:rPr>
        <w:t xml:space="preserve">organisering for å gi varige resultater. </w:t>
      </w:r>
      <w:r w:rsidR="30FB4C91" w:rsidRPr="43CC0ADA">
        <w:rPr>
          <w:rFonts w:asciiTheme="minorHAnsi" w:eastAsiaTheme="minorEastAsia" w:hAnsiTheme="minorHAnsi" w:cstheme="minorBidi"/>
          <w:sz w:val="24"/>
          <w:szCs w:val="24"/>
        </w:rPr>
        <w:t xml:space="preserve">Innovasjonsprosesser kan også </w:t>
      </w:r>
      <w:r w:rsidR="30FB4C91" w:rsidRPr="187C18D6">
        <w:rPr>
          <w:rFonts w:asciiTheme="minorHAnsi" w:eastAsiaTheme="minorEastAsia" w:hAnsiTheme="minorHAnsi" w:cstheme="minorBidi"/>
          <w:sz w:val="24"/>
          <w:szCs w:val="24"/>
        </w:rPr>
        <w:t>utfordr</w:t>
      </w:r>
      <w:r w:rsidR="2E71DE0D" w:rsidRPr="187C18D6">
        <w:rPr>
          <w:rFonts w:asciiTheme="minorHAnsi" w:eastAsiaTheme="minorEastAsia" w:hAnsiTheme="minorHAnsi" w:cstheme="minorBidi"/>
          <w:sz w:val="24"/>
          <w:szCs w:val="24"/>
        </w:rPr>
        <w:t>e</w:t>
      </w:r>
      <w:r w:rsidR="30FB4C91" w:rsidRPr="43CC0ADA">
        <w:rPr>
          <w:rFonts w:asciiTheme="minorHAnsi" w:eastAsiaTheme="minorEastAsia" w:hAnsiTheme="minorHAnsi" w:cstheme="minorBidi"/>
          <w:sz w:val="24"/>
          <w:szCs w:val="24"/>
        </w:rPr>
        <w:t xml:space="preserve"> tradisjonell styring og ledelse. </w:t>
      </w:r>
      <w:r w:rsidR="737CC191" w:rsidRPr="43CC0ADA">
        <w:rPr>
          <w:rFonts w:asciiTheme="minorHAnsi" w:eastAsiaTheme="minorEastAsia" w:hAnsiTheme="minorHAnsi" w:cstheme="minorBidi"/>
          <w:sz w:val="24"/>
          <w:szCs w:val="24"/>
        </w:rPr>
        <w:t xml:space="preserve">Har </w:t>
      </w:r>
      <w:r w:rsidR="0D0AD249" w:rsidRPr="43CC0ADA">
        <w:rPr>
          <w:rFonts w:asciiTheme="minorHAnsi" w:eastAsiaTheme="minorEastAsia" w:hAnsiTheme="minorHAnsi" w:cstheme="minorBidi"/>
          <w:sz w:val="24"/>
          <w:szCs w:val="24"/>
        </w:rPr>
        <w:t xml:space="preserve">de involverte virksomhetene </w:t>
      </w:r>
      <w:r w:rsidR="737CC191" w:rsidRPr="43CC0ADA">
        <w:rPr>
          <w:rFonts w:asciiTheme="minorHAnsi" w:eastAsiaTheme="minorEastAsia" w:hAnsiTheme="minorHAnsi" w:cstheme="minorBidi"/>
          <w:sz w:val="24"/>
          <w:szCs w:val="24"/>
        </w:rPr>
        <w:t xml:space="preserve">forankring for dette arbeidet </w:t>
      </w:r>
      <w:r w:rsidR="201C8D61" w:rsidRPr="43CC0ADA">
        <w:rPr>
          <w:rFonts w:asciiTheme="minorHAnsi" w:eastAsiaTheme="minorEastAsia" w:hAnsiTheme="minorHAnsi" w:cstheme="minorBidi"/>
          <w:sz w:val="24"/>
          <w:szCs w:val="24"/>
        </w:rPr>
        <w:t>i</w:t>
      </w:r>
      <w:r w:rsidR="737CC191" w:rsidRPr="43CC0ADA">
        <w:rPr>
          <w:rFonts w:asciiTheme="minorHAnsi" w:eastAsiaTheme="minorEastAsia" w:hAnsiTheme="minorHAnsi" w:cstheme="minorBidi"/>
          <w:sz w:val="24"/>
          <w:szCs w:val="24"/>
        </w:rPr>
        <w:t xml:space="preserve"> ledelsen? Beskriv hvordan.</w:t>
      </w:r>
    </w:p>
    <w:p w14:paraId="2F9C182A" w14:textId="48C55F7B" w:rsidR="57415EC7" w:rsidRDefault="57415EC7" w:rsidP="57415EC7">
      <w:pPr>
        <w:rPr>
          <w:rFonts w:eastAsiaTheme="minorEastAsia"/>
          <w:color w:val="000000" w:themeColor="text1"/>
        </w:rPr>
      </w:pPr>
    </w:p>
    <w:p w14:paraId="607B50F3" w14:textId="2A14AEB3" w:rsidR="16FEAEAE" w:rsidRDefault="005E0EF4" w:rsidP="57415EC7">
      <w:pPr>
        <w:pStyle w:val="Overskrift2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3</w:t>
      </w:r>
      <w:r w:rsidR="008F6306">
        <w:rPr>
          <w:rFonts w:asciiTheme="minorHAnsi" w:eastAsiaTheme="minorEastAsia" w:hAnsiTheme="minorHAnsi" w:cstheme="minorBidi"/>
          <w:sz w:val="24"/>
          <w:szCs w:val="24"/>
        </w:rPr>
        <w:t xml:space="preserve">.2 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>Hvem er prosjekteier?</w:t>
      </w:r>
      <w:r w:rsidR="004757F2">
        <w:rPr>
          <w:rFonts w:asciiTheme="minorHAnsi" w:eastAsiaTheme="minorEastAsia" w:hAnsiTheme="minorHAnsi" w:cstheme="minorBidi"/>
          <w:sz w:val="24"/>
          <w:szCs w:val="24"/>
        </w:rPr>
        <w:t xml:space="preserve"> P</w:t>
      </w:r>
      <w:r w:rsidR="004757F2" w:rsidRPr="004757F2">
        <w:rPr>
          <w:rFonts w:asciiTheme="minorHAnsi" w:eastAsiaTheme="minorEastAsia" w:hAnsiTheme="minorHAnsi" w:cstheme="minorBidi"/>
          <w:sz w:val="24"/>
          <w:szCs w:val="24"/>
        </w:rPr>
        <w:t>å hvilket nivå i virksomheten</w:t>
      </w:r>
      <w:r w:rsidR="00D16FAD">
        <w:rPr>
          <w:rFonts w:asciiTheme="minorHAnsi" w:eastAsiaTheme="minorEastAsia" w:hAnsiTheme="minorHAnsi" w:cstheme="minorBidi"/>
          <w:sz w:val="24"/>
          <w:szCs w:val="24"/>
        </w:rPr>
        <w:t>(e)</w:t>
      </w:r>
      <w:r w:rsidR="004757F2" w:rsidRPr="004757F2">
        <w:rPr>
          <w:rFonts w:asciiTheme="minorHAnsi" w:eastAsiaTheme="minorEastAsia" w:hAnsiTheme="minorHAnsi" w:cstheme="minorBidi"/>
          <w:sz w:val="24"/>
          <w:szCs w:val="24"/>
        </w:rPr>
        <w:t xml:space="preserve"> er prosjektet forankret?</w:t>
      </w:r>
    </w:p>
    <w:p w14:paraId="1395C313" w14:textId="2B4BFB06" w:rsidR="57415EC7" w:rsidRDefault="57415EC7" w:rsidP="57415EC7">
      <w:pPr>
        <w:rPr>
          <w:rFonts w:eastAsiaTheme="minorEastAsia"/>
          <w:color w:val="000000" w:themeColor="text1"/>
        </w:rPr>
      </w:pPr>
    </w:p>
    <w:p w14:paraId="08C28D3F" w14:textId="2F70D207" w:rsidR="57415EC7" w:rsidRPr="008F6306" w:rsidRDefault="005E0EF4" w:rsidP="008F6306">
      <w:pPr>
        <w:pStyle w:val="Overskrift2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3</w:t>
      </w:r>
      <w:r w:rsidR="008F6306">
        <w:rPr>
          <w:rFonts w:asciiTheme="minorHAnsi" w:eastAsiaTheme="minorEastAsia" w:hAnsiTheme="minorHAnsi" w:cstheme="minorBidi"/>
          <w:sz w:val="24"/>
          <w:szCs w:val="24"/>
        </w:rPr>
        <w:t xml:space="preserve">.3 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>Etter en Stimu</w:t>
      </w:r>
      <w:r w:rsidR="02EE9810" w:rsidRPr="57415EC7">
        <w:rPr>
          <w:rFonts w:asciiTheme="minorHAnsi" w:eastAsiaTheme="minorEastAsia" w:hAnsiTheme="minorHAnsi" w:cstheme="minorBidi"/>
          <w:sz w:val="24"/>
          <w:szCs w:val="24"/>
        </w:rPr>
        <w:t>l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>ab-prosess har virksomheten</w:t>
      </w:r>
      <w:r w:rsidR="00AE0F4C">
        <w:rPr>
          <w:rFonts w:asciiTheme="minorHAnsi" w:eastAsiaTheme="minorEastAsia" w:hAnsiTheme="minorHAnsi" w:cstheme="minorBidi"/>
          <w:sz w:val="24"/>
          <w:szCs w:val="24"/>
        </w:rPr>
        <w:t>(</w:t>
      </w:r>
      <w:r w:rsidR="02696FB0" w:rsidRPr="57415EC7">
        <w:rPr>
          <w:rFonts w:asciiTheme="minorHAnsi" w:eastAsiaTheme="minorEastAsia" w:hAnsiTheme="minorHAnsi" w:cstheme="minorBidi"/>
          <w:sz w:val="24"/>
          <w:szCs w:val="24"/>
        </w:rPr>
        <w:t>e</w:t>
      </w:r>
      <w:r w:rsidR="00AE0F4C">
        <w:rPr>
          <w:rFonts w:asciiTheme="minorHAnsi" w:eastAsiaTheme="minorEastAsia" w:hAnsiTheme="minorHAnsi" w:cstheme="minorBidi"/>
          <w:sz w:val="24"/>
          <w:szCs w:val="24"/>
        </w:rPr>
        <w:t>)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 xml:space="preserve"> selv ansvar for å </w:t>
      </w:r>
      <w:proofErr w:type="gramStart"/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>implementere</w:t>
      </w:r>
      <w:proofErr w:type="gramEnd"/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 xml:space="preserve"> resultatet og realisere gevinster. Hvordan er dette forankret, og hvem vil være ansvarlig for dette i deres prosjekt?</w:t>
      </w:r>
    </w:p>
    <w:p w14:paraId="2F8EFDAC" w14:textId="5C29B0AD" w:rsidR="57415EC7" w:rsidRDefault="57415EC7" w:rsidP="57415EC7">
      <w:pPr>
        <w:rPr>
          <w:rFonts w:eastAsiaTheme="minorEastAsia"/>
          <w:color w:val="000000" w:themeColor="text1"/>
          <w:sz w:val="20"/>
          <w:szCs w:val="20"/>
        </w:rPr>
      </w:pPr>
    </w:p>
    <w:p w14:paraId="6AC0F690" w14:textId="6089E70E" w:rsidR="16FEAEAE" w:rsidRDefault="005E0EF4" w:rsidP="57415EC7">
      <w:pPr>
        <w:pStyle w:val="Overskrift2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3</w:t>
      </w:r>
      <w:r w:rsidR="008F6306">
        <w:rPr>
          <w:rFonts w:asciiTheme="minorHAnsi" w:eastAsiaTheme="minorEastAsia" w:hAnsiTheme="minorHAnsi" w:cstheme="minorBidi"/>
          <w:sz w:val="24"/>
          <w:szCs w:val="24"/>
        </w:rPr>
        <w:t xml:space="preserve">.4 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 xml:space="preserve">Kan dere beskrive hvordan prosjektet er prioritert i </w:t>
      </w:r>
      <w:r w:rsidR="00D43C9C">
        <w:rPr>
          <w:rFonts w:asciiTheme="minorHAnsi" w:eastAsiaTheme="minorEastAsia" w:hAnsiTheme="minorHAnsi" w:cstheme="minorBidi"/>
          <w:sz w:val="24"/>
          <w:szCs w:val="24"/>
        </w:rPr>
        <w:t>virksomheten(e)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>? Hvis dere ikke får støtte fra Stimu</w:t>
      </w:r>
      <w:r w:rsidR="17532AD1" w:rsidRPr="57415EC7">
        <w:rPr>
          <w:rFonts w:asciiTheme="minorHAnsi" w:eastAsiaTheme="minorEastAsia" w:hAnsiTheme="minorHAnsi" w:cstheme="minorBidi"/>
          <w:sz w:val="24"/>
          <w:szCs w:val="24"/>
        </w:rPr>
        <w:t>l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 xml:space="preserve">ab, vil hele eller deler av prosjektet da bli gjennomført? </w:t>
      </w:r>
    </w:p>
    <w:p w14:paraId="7C9C2D40" w14:textId="66602CCB" w:rsidR="57415EC7" w:rsidRDefault="57415EC7" w:rsidP="57415EC7">
      <w:pPr>
        <w:rPr>
          <w:rFonts w:eastAsiaTheme="minorEastAsia"/>
          <w:color w:val="000000" w:themeColor="text1"/>
        </w:rPr>
      </w:pPr>
    </w:p>
    <w:p w14:paraId="2F75EC6D" w14:textId="4B09E93F" w:rsidR="16FEAEAE" w:rsidRDefault="16FEAEAE" w:rsidP="00134BCE">
      <w:pPr>
        <w:pStyle w:val="Overskrift1"/>
        <w:numPr>
          <w:ilvl w:val="0"/>
          <w:numId w:val="9"/>
        </w:numPr>
        <w:rPr>
          <w:rFonts w:asciiTheme="minorHAnsi" w:eastAsiaTheme="minorEastAsia" w:hAnsiTheme="minorHAnsi" w:cstheme="minorBidi"/>
        </w:rPr>
      </w:pPr>
      <w:r w:rsidRPr="57415EC7">
        <w:rPr>
          <w:rFonts w:asciiTheme="minorHAnsi" w:eastAsiaTheme="minorEastAsia" w:hAnsiTheme="minorHAnsi" w:cstheme="minorBidi"/>
        </w:rPr>
        <w:t>Motivasjon og overføringsverdi</w:t>
      </w:r>
    </w:p>
    <w:p w14:paraId="0BF56C16" w14:textId="030B2FBF" w:rsidR="57415EC7" w:rsidRDefault="57415EC7" w:rsidP="57415EC7">
      <w:pPr>
        <w:rPr>
          <w:rFonts w:eastAsiaTheme="minorEastAsia"/>
          <w:color w:val="000000" w:themeColor="text1"/>
          <w:sz w:val="24"/>
          <w:szCs w:val="24"/>
        </w:rPr>
      </w:pPr>
    </w:p>
    <w:p w14:paraId="3FBA0B86" w14:textId="4C6F9FF5" w:rsidR="16FEAEAE" w:rsidRDefault="005E0EF4" w:rsidP="57415EC7">
      <w:pPr>
        <w:rPr>
          <w:rFonts w:eastAsiaTheme="minorEastAsia"/>
          <w:color w:val="2F5496" w:themeColor="accent1" w:themeShade="BF"/>
          <w:sz w:val="24"/>
          <w:szCs w:val="24"/>
        </w:rPr>
      </w:pPr>
      <w:r>
        <w:rPr>
          <w:rFonts w:eastAsiaTheme="minorEastAsia"/>
          <w:color w:val="2F5496" w:themeColor="accent1" w:themeShade="BF"/>
          <w:sz w:val="24"/>
          <w:szCs w:val="24"/>
        </w:rPr>
        <w:lastRenderedPageBreak/>
        <w:t>4</w:t>
      </w:r>
      <w:r w:rsidR="008F6306">
        <w:rPr>
          <w:rFonts w:eastAsiaTheme="minorEastAsia"/>
          <w:color w:val="2F5496" w:themeColor="accent1" w:themeShade="BF"/>
          <w:sz w:val="24"/>
          <w:szCs w:val="24"/>
        </w:rPr>
        <w:t xml:space="preserve">.1 </w:t>
      </w:r>
      <w:r w:rsidR="16FEAEAE" w:rsidRPr="57415EC7">
        <w:rPr>
          <w:rFonts w:eastAsiaTheme="minorEastAsia"/>
          <w:color w:val="2F5496" w:themeColor="accent1" w:themeShade="BF"/>
          <w:sz w:val="24"/>
          <w:szCs w:val="24"/>
        </w:rPr>
        <w:t xml:space="preserve">Beskriv hvorfor dere er motivert til å tenke nytt om </w:t>
      </w:r>
      <w:r w:rsidR="6B5DD6A9" w:rsidRPr="57415EC7">
        <w:rPr>
          <w:rFonts w:eastAsiaTheme="minorEastAsia"/>
          <w:color w:val="2F5496" w:themeColor="accent1" w:themeShade="BF"/>
          <w:sz w:val="24"/>
          <w:szCs w:val="24"/>
        </w:rPr>
        <w:t>samarbeid, roller</w:t>
      </w:r>
      <w:r w:rsidR="7A1C56C9" w:rsidRPr="6C355856">
        <w:rPr>
          <w:rFonts w:eastAsiaTheme="minorEastAsia"/>
          <w:color w:val="2F5496" w:themeColor="accent1" w:themeShade="BF"/>
          <w:sz w:val="24"/>
          <w:szCs w:val="24"/>
        </w:rPr>
        <w:t xml:space="preserve"> og </w:t>
      </w:r>
      <w:r w:rsidR="7A1C56C9" w:rsidRPr="619A1BA5">
        <w:rPr>
          <w:rFonts w:eastAsiaTheme="minorEastAsia"/>
          <w:color w:val="2F5496" w:themeColor="accent1" w:themeShade="BF"/>
          <w:sz w:val="24"/>
          <w:szCs w:val="24"/>
        </w:rPr>
        <w:t>ansvarsforhold</w:t>
      </w:r>
      <w:r w:rsidR="6B5DD6A9" w:rsidRPr="57415EC7">
        <w:rPr>
          <w:rFonts w:eastAsiaTheme="minorEastAsia"/>
          <w:color w:val="2F5496" w:themeColor="accent1" w:themeShade="BF"/>
          <w:sz w:val="24"/>
          <w:szCs w:val="24"/>
        </w:rPr>
        <w:t>, systemer og tjenester?</w:t>
      </w:r>
    </w:p>
    <w:p w14:paraId="7F501C7A" w14:textId="0FD80E5B" w:rsidR="57415EC7" w:rsidRDefault="57415EC7" w:rsidP="57415EC7">
      <w:pPr>
        <w:rPr>
          <w:rFonts w:eastAsiaTheme="minorEastAsia"/>
          <w:color w:val="000000" w:themeColor="text1"/>
        </w:rPr>
      </w:pPr>
    </w:p>
    <w:p w14:paraId="55F56D1E" w14:textId="34585A26" w:rsidR="16FEAEAE" w:rsidRDefault="005E0EF4" w:rsidP="57415EC7">
      <w:pPr>
        <w:pStyle w:val="Overskrift2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4</w:t>
      </w:r>
      <w:r w:rsidR="008F6306">
        <w:rPr>
          <w:rFonts w:asciiTheme="minorHAnsi" w:eastAsiaTheme="minorEastAsia" w:hAnsiTheme="minorHAnsi" w:cstheme="minorBidi"/>
          <w:sz w:val="24"/>
          <w:szCs w:val="24"/>
        </w:rPr>
        <w:t xml:space="preserve">.2 </w:t>
      </w:r>
      <w:r w:rsidR="16FEAEAE" w:rsidRPr="57415EC7">
        <w:rPr>
          <w:rFonts w:asciiTheme="minorHAnsi" w:eastAsiaTheme="minorEastAsia" w:hAnsiTheme="minorHAnsi" w:cstheme="minorBidi"/>
          <w:sz w:val="24"/>
          <w:szCs w:val="24"/>
        </w:rPr>
        <w:t>Har dere noen tanker om hvordan erfaringer og kunnskap fra dette arbeidet kan være nyttig og inspirerende for egen organisasjon, andre offentlige virksomheter, beslutningstakere og andre?</w:t>
      </w:r>
    </w:p>
    <w:p w14:paraId="1A7DC6DE" w14:textId="69442EF6" w:rsidR="57415EC7" w:rsidRDefault="57415EC7" w:rsidP="57415EC7">
      <w:pPr>
        <w:rPr>
          <w:rFonts w:eastAsiaTheme="minorEastAsia"/>
          <w:color w:val="000000" w:themeColor="text1"/>
        </w:rPr>
      </w:pPr>
    </w:p>
    <w:p w14:paraId="51D4DB4F" w14:textId="7895438E" w:rsidR="00190F9A" w:rsidRPr="008F6306" w:rsidRDefault="005E0EF4" w:rsidP="008F6306">
      <w:pPr>
        <w:rPr>
          <w:rFonts w:eastAsiaTheme="minorEastAsia"/>
          <w:color w:val="2F5496" w:themeColor="accent1" w:themeShade="BF"/>
          <w:sz w:val="24"/>
          <w:szCs w:val="24"/>
        </w:rPr>
      </w:pPr>
      <w:r>
        <w:rPr>
          <w:rFonts w:eastAsiaTheme="minorEastAsia"/>
          <w:color w:val="2F5496" w:themeColor="accent1" w:themeShade="BF"/>
          <w:sz w:val="24"/>
          <w:szCs w:val="24"/>
        </w:rPr>
        <w:t>4</w:t>
      </w:r>
      <w:r w:rsidR="008F6306">
        <w:rPr>
          <w:rFonts w:eastAsiaTheme="minorEastAsia"/>
          <w:color w:val="2F5496" w:themeColor="accent1" w:themeShade="BF"/>
          <w:sz w:val="24"/>
          <w:szCs w:val="24"/>
        </w:rPr>
        <w:t xml:space="preserve">.3 </w:t>
      </w:r>
      <w:r w:rsidR="6588E113" w:rsidRPr="008F6306">
        <w:rPr>
          <w:rFonts w:eastAsiaTheme="minorEastAsia"/>
          <w:color w:val="2F5496" w:themeColor="accent1" w:themeShade="BF"/>
          <w:sz w:val="24"/>
          <w:szCs w:val="24"/>
        </w:rPr>
        <w:t>S</w:t>
      </w:r>
      <w:r w:rsidR="22B5135A" w:rsidRPr="008F6306">
        <w:rPr>
          <w:rFonts w:eastAsiaTheme="minorEastAsia"/>
          <w:color w:val="2F5496" w:themeColor="accent1" w:themeShade="BF"/>
          <w:sz w:val="24"/>
          <w:szCs w:val="24"/>
        </w:rPr>
        <w:t xml:space="preserve">timulab-prosjekter skal ha </w:t>
      </w:r>
      <w:proofErr w:type="gramStart"/>
      <w:r w:rsidR="5AA838EE" w:rsidRPr="008F6306">
        <w:rPr>
          <w:rFonts w:eastAsiaTheme="minorEastAsia"/>
          <w:color w:val="2F5496" w:themeColor="accent1" w:themeShade="BF"/>
          <w:sz w:val="24"/>
          <w:szCs w:val="24"/>
        </w:rPr>
        <w:t xml:space="preserve">et tydelig </w:t>
      </w:r>
      <w:r w:rsidR="5AA838EE" w:rsidRPr="187C18D6">
        <w:rPr>
          <w:rFonts w:eastAsiaTheme="minorEastAsia"/>
          <w:color w:val="2F5496" w:themeColor="accent1" w:themeShade="BF"/>
          <w:sz w:val="24"/>
          <w:szCs w:val="24"/>
        </w:rPr>
        <w:t>innovasjonspotensial</w:t>
      </w:r>
      <w:r w:rsidR="3211C611" w:rsidRPr="187C18D6">
        <w:rPr>
          <w:rFonts w:eastAsiaTheme="minorEastAsia"/>
          <w:color w:val="2F5496" w:themeColor="accent1" w:themeShade="BF"/>
          <w:sz w:val="24"/>
          <w:szCs w:val="24"/>
        </w:rPr>
        <w:t>e</w:t>
      </w:r>
      <w:proofErr w:type="gramEnd"/>
      <w:r w:rsidR="65872C4B" w:rsidRPr="008F6306">
        <w:rPr>
          <w:rFonts w:eastAsiaTheme="minorEastAsia"/>
          <w:color w:val="2F5496" w:themeColor="accent1" w:themeShade="BF"/>
          <w:sz w:val="24"/>
          <w:szCs w:val="24"/>
        </w:rPr>
        <w:t xml:space="preserve">: Hva er nyskapende og innovativt ved prosjektet? </w:t>
      </w:r>
      <w:r w:rsidR="5AEDA462" w:rsidRPr="008F6306">
        <w:rPr>
          <w:rFonts w:eastAsiaTheme="minorEastAsia"/>
          <w:color w:val="2F5496" w:themeColor="accent1" w:themeShade="BF"/>
          <w:sz w:val="24"/>
          <w:szCs w:val="24"/>
        </w:rPr>
        <w:t>(Det kan være f.eks. prosess, resultat eller annet.)</w:t>
      </w:r>
    </w:p>
    <w:p w14:paraId="3160EA4A" w14:textId="3E7CDDFC" w:rsidR="57415EC7" w:rsidRDefault="57415EC7" w:rsidP="57415EC7">
      <w:pPr>
        <w:rPr>
          <w:rFonts w:eastAsiaTheme="minorEastAsia"/>
          <w:color w:val="000000" w:themeColor="text1"/>
        </w:rPr>
      </w:pPr>
    </w:p>
    <w:p w14:paraId="5150974E" w14:textId="52928C95" w:rsidR="57415EC7" w:rsidRDefault="16FEAEAE" w:rsidP="57415EC7">
      <w:pPr>
        <w:rPr>
          <w:rFonts w:eastAsiaTheme="minorEastAsia"/>
          <w:color w:val="000000" w:themeColor="text1"/>
        </w:rPr>
      </w:pPr>
      <w:r w:rsidRPr="57415EC7">
        <w:rPr>
          <w:rFonts w:eastAsiaTheme="minorEastAsia"/>
          <w:color w:val="000000" w:themeColor="text1"/>
        </w:rPr>
        <w:t xml:space="preserve">Har dere spørsmål til skjemaet eller </w:t>
      </w:r>
      <w:r w:rsidR="007243F6">
        <w:rPr>
          <w:rFonts w:eastAsiaTheme="minorEastAsia"/>
          <w:color w:val="000000" w:themeColor="text1"/>
        </w:rPr>
        <w:t>Stimulab-</w:t>
      </w:r>
      <w:r w:rsidRPr="57415EC7">
        <w:rPr>
          <w:rFonts w:eastAsiaTheme="minorEastAsia"/>
          <w:color w:val="000000" w:themeColor="text1"/>
        </w:rPr>
        <w:t>ordningen, ta kontakt: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E68B6" w14:paraId="32EFE9BD" w14:textId="77777777" w:rsidTr="00F84A7A">
        <w:tc>
          <w:tcPr>
            <w:tcW w:w="4508" w:type="dxa"/>
          </w:tcPr>
          <w:p w14:paraId="57335114" w14:textId="77777777" w:rsidR="007E68B6" w:rsidRPr="004A1BB8" w:rsidRDefault="007E68B6" w:rsidP="00F84A7A">
            <w:pPr>
              <w:spacing w:after="40" w:line="240" w:lineRule="auto"/>
              <w:rPr>
                <w:rFonts w:cstheme="minorHAnsi"/>
                <w:lang w:val="nn-NO"/>
              </w:rPr>
            </w:pPr>
            <w:r w:rsidRPr="004A1BB8">
              <w:rPr>
                <w:rFonts w:cstheme="minorHAnsi"/>
                <w:lang w:val="nn-NO"/>
              </w:rPr>
              <w:t>Sigrid Grønland Hoel, Digitaliseringsdirektoratet</w:t>
            </w:r>
          </w:p>
          <w:p w14:paraId="66BA54CA" w14:textId="77777777" w:rsidR="007E68B6" w:rsidRPr="004A1BB8" w:rsidRDefault="007E68B6" w:rsidP="00F84A7A">
            <w:pPr>
              <w:spacing w:after="40" w:line="240" w:lineRule="auto"/>
              <w:rPr>
                <w:rFonts w:cstheme="minorHAnsi"/>
                <w:lang w:val="nn-NO"/>
              </w:rPr>
            </w:pPr>
            <w:r w:rsidRPr="004A1BB8">
              <w:rPr>
                <w:rFonts w:cstheme="minorHAnsi"/>
                <w:lang w:val="nn-NO"/>
              </w:rPr>
              <w:t>Mobil: 94833202</w:t>
            </w:r>
          </w:p>
          <w:p w14:paraId="1553B223" w14:textId="77777777" w:rsidR="007E68B6" w:rsidRDefault="007E68B6" w:rsidP="00F84A7A">
            <w:pPr>
              <w:spacing w:after="40"/>
              <w:rPr>
                <w:rFonts w:cstheme="minorHAnsi"/>
                <w:lang w:val="nn-NO"/>
              </w:rPr>
            </w:pPr>
            <w:r w:rsidRPr="004A1BB8">
              <w:rPr>
                <w:rFonts w:cstheme="minorHAnsi"/>
                <w:lang w:val="nn-NO"/>
              </w:rPr>
              <w:t xml:space="preserve">e-post: </w:t>
            </w:r>
            <w:hyperlink r:id="rId12" w:history="1">
              <w:r w:rsidRPr="00705E22">
                <w:rPr>
                  <w:rStyle w:val="Hyperkobling"/>
                  <w:rFonts w:cstheme="minorHAnsi"/>
                  <w:lang w:val="nn-NO"/>
                </w:rPr>
                <w:t>Sigrid.gronland.hoel@digdir.no</w:t>
              </w:r>
            </w:hyperlink>
            <w:r>
              <w:rPr>
                <w:rFonts w:cstheme="minorHAnsi"/>
                <w:lang w:val="nn-NO"/>
              </w:rPr>
              <w:t xml:space="preserve"> </w:t>
            </w:r>
          </w:p>
        </w:tc>
        <w:tc>
          <w:tcPr>
            <w:tcW w:w="4508" w:type="dxa"/>
          </w:tcPr>
          <w:p w14:paraId="46E599A5" w14:textId="77777777" w:rsidR="007E68B6" w:rsidRPr="004A1BB8" w:rsidRDefault="007E68B6" w:rsidP="00F84A7A">
            <w:pPr>
              <w:spacing w:after="40" w:line="240" w:lineRule="auto"/>
              <w:rPr>
                <w:rFonts w:cstheme="minorHAnsi"/>
                <w:lang w:val="nn-NO"/>
              </w:rPr>
            </w:pPr>
            <w:r w:rsidRPr="004A1BB8">
              <w:rPr>
                <w:rFonts w:cstheme="minorHAnsi"/>
                <w:lang w:val="nn-NO"/>
              </w:rPr>
              <w:t>Benedicte Wildhagen, DOGA</w:t>
            </w:r>
          </w:p>
          <w:p w14:paraId="714419DE" w14:textId="77777777" w:rsidR="007E68B6" w:rsidRPr="004A1BB8" w:rsidRDefault="007E68B6" w:rsidP="00F84A7A">
            <w:pPr>
              <w:spacing w:after="40" w:line="240" w:lineRule="auto"/>
              <w:rPr>
                <w:rFonts w:cstheme="minorHAnsi"/>
                <w:lang w:val="nn-NO"/>
              </w:rPr>
            </w:pPr>
            <w:r w:rsidRPr="004A1BB8">
              <w:rPr>
                <w:rFonts w:cstheme="minorHAnsi"/>
                <w:lang w:val="nn-NO"/>
              </w:rPr>
              <w:t>Mobil: 976 95 159</w:t>
            </w:r>
          </w:p>
          <w:p w14:paraId="5CA14C10" w14:textId="77777777" w:rsidR="007E68B6" w:rsidRDefault="007E68B6" w:rsidP="00F84A7A">
            <w:pPr>
              <w:spacing w:after="40"/>
              <w:rPr>
                <w:rFonts w:cstheme="minorHAnsi"/>
                <w:lang w:val="nn-NO"/>
              </w:rPr>
            </w:pPr>
            <w:r w:rsidRPr="004A1BB8">
              <w:rPr>
                <w:rFonts w:cstheme="minorHAnsi"/>
                <w:lang w:val="nn-NO"/>
              </w:rPr>
              <w:t xml:space="preserve">e-post: </w:t>
            </w:r>
            <w:hyperlink r:id="rId13" w:history="1">
              <w:r w:rsidRPr="00705E22">
                <w:rPr>
                  <w:rStyle w:val="Hyperkobling"/>
                  <w:rFonts w:cstheme="minorHAnsi"/>
                  <w:lang w:val="nn-NO"/>
                </w:rPr>
                <w:t>bw@doga.no</w:t>
              </w:r>
            </w:hyperlink>
            <w:r>
              <w:rPr>
                <w:rFonts w:cstheme="minorHAnsi"/>
                <w:lang w:val="nn-NO"/>
              </w:rPr>
              <w:t xml:space="preserve"> </w:t>
            </w:r>
          </w:p>
        </w:tc>
      </w:tr>
    </w:tbl>
    <w:p w14:paraId="2F9FAC87" w14:textId="77777777" w:rsidR="007E68B6" w:rsidRPr="007E68B6" w:rsidRDefault="007E68B6" w:rsidP="57415EC7">
      <w:pPr>
        <w:rPr>
          <w:rFonts w:eastAsiaTheme="minorEastAsia"/>
          <w:color w:val="000000" w:themeColor="text1"/>
          <w:lang w:val="nn-NO"/>
        </w:rPr>
      </w:pPr>
    </w:p>
    <w:sectPr w:rsidR="007E68B6" w:rsidRPr="007E6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D585"/>
    <w:multiLevelType w:val="hybridMultilevel"/>
    <w:tmpl w:val="7DE0624A"/>
    <w:lvl w:ilvl="0" w:tplc="2E1EB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EB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A36A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89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A4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9C8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7A3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62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1A5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B53AF"/>
    <w:multiLevelType w:val="hybridMultilevel"/>
    <w:tmpl w:val="7D3CCE78"/>
    <w:lvl w:ilvl="0" w:tplc="6E985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0E8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4D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00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87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8CB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45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C7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3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72E7"/>
    <w:multiLevelType w:val="hybridMultilevel"/>
    <w:tmpl w:val="B55AD684"/>
    <w:lvl w:ilvl="0" w:tplc="C64028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158"/>
    <w:multiLevelType w:val="hybridMultilevel"/>
    <w:tmpl w:val="1C1245CC"/>
    <w:lvl w:ilvl="0" w:tplc="69E2850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76EC7"/>
    <w:multiLevelType w:val="multilevel"/>
    <w:tmpl w:val="7E9CC832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09508"/>
    <w:multiLevelType w:val="hybridMultilevel"/>
    <w:tmpl w:val="8EA4D3C8"/>
    <w:lvl w:ilvl="0" w:tplc="D83C217E">
      <w:start w:val="1"/>
      <w:numFmt w:val="decimal"/>
      <w:lvlText w:val="%1."/>
      <w:lvlJc w:val="left"/>
      <w:pPr>
        <w:ind w:left="720" w:hanging="360"/>
      </w:pPr>
    </w:lvl>
    <w:lvl w:ilvl="1" w:tplc="26BA2914">
      <w:start w:val="1"/>
      <w:numFmt w:val="lowerLetter"/>
      <w:lvlText w:val="%2."/>
      <w:lvlJc w:val="left"/>
      <w:pPr>
        <w:ind w:left="1440" w:hanging="360"/>
      </w:pPr>
    </w:lvl>
    <w:lvl w:ilvl="2" w:tplc="4C665DE4">
      <w:start w:val="1"/>
      <w:numFmt w:val="lowerRoman"/>
      <w:lvlText w:val="%3."/>
      <w:lvlJc w:val="right"/>
      <w:pPr>
        <w:ind w:left="2160" w:hanging="180"/>
      </w:pPr>
    </w:lvl>
    <w:lvl w:ilvl="3" w:tplc="7D5CC16E">
      <w:start w:val="1"/>
      <w:numFmt w:val="decimal"/>
      <w:lvlText w:val="%4."/>
      <w:lvlJc w:val="left"/>
      <w:pPr>
        <w:ind w:left="2880" w:hanging="360"/>
      </w:pPr>
    </w:lvl>
    <w:lvl w:ilvl="4" w:tplc="52282216">
      <w:start w:val="1"/>
      <w:numFmt w:val="lowerLetter"/>
      <w:lvlText w:val="%5."/>
      <w:lvlJc w:val="left"/>
      <w:pPr>
        <w:ind w:left="3600" w:hanging="360"/>
      </w:pPr>
    </w:lvl>
    <w:lvl w:ilvl="5" w:tplc="F800D7AA">
      <w:start w:val="1"/>
      <w:numFmt w:val="lowerRoman"/>
      <w:lvlText w:val="%6."/>
      <w:lvlJc w:val="right"/>
      <w:pPr>
        <w:ind w:left="4320" w:hanging="180"/>
      </w:pPr>
    </w:lvl>
    <w:lvl w:ilvl="6" w:tplc="521C4EB0">
      <w:start w:val="1"/>
      <w:numFmt w:val="decimal"/>
      <w:lvlText w:val="%7."/>
      <w:lvlJc w:val="left"/>
      <w:pPr>
        <w:ind w:left="5040" w:hanging="360"/>
      </w:pPr>
    </w:lvl>
    <w:lvl w:ilvl="7" w:tplc="15B2BBD2">
      <w:start w:val="1"/>
      <w:numFmt w:val="lowerLetter"/>
      <w:lvlText w:val="%8."/>
      <w:lvlJc w:val="left"/>
      <w:pPr>
        <w:ind w:left="5760" w:hanging="360"/>
      </w:pPr>
    </w:lvl>
    <w:lvl w:ilvl="8" w:tplc="0E2615A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246CA"/>
    <w:multiLevelType w:val="hybridMultilevel"/>
    <w:tmpl w:val="6AC69416"/>
    <w:lvl w:ilvl="0" w:tplc="A1F4A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2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08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C7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C3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A04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AE7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C6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41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A51A3"/>
    <w:multiLevelType w:val="hybridMultilevel"/>
    <w:tmpl w:val="55B8DE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3C9E6"/>
    <w:multiLevelType w:val="hybridMultilevel"/>
    <w:tmpl w:val="71764552"/>
    <w:lvl w:ilvl="0" w:tplc="B8704FE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2244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E6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44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724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28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24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F29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6846F"/>
    <w:multiLevelType w:val="hybridMultilevel"/>
    <w:tmpl w:val="3C641FEA"/>
    <w:lvl w:ilvl="0" w:tplc="A658F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703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D0E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65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44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4C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22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8F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86B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E719E"/>
    <w:multiLevelType w:val="hybridMultilevel"/>
    <w:tmpl w:val="89CA737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80697"/>
    <w:multiLevelType w:val="multilevel"/>
    <w:tmpl w:val="AB28A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44" w:hanging="384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2267F"/>
    <w:multiLevelType w:val="hybridMultilevel"/>
    <w:tmpl w:val="8EA4D3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412F5"/>
    <w:multiLevelType w:val="multilevel"/>
    <w:tmpl w:val="DD5A72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08445773">
    <w:abstractNumId w:val="8"/>
  </w:num>
  <w:num w:numId="2" w16cid:durableId="1372535660">
    <w:abstractNumId w:val="11"/>
  </w:num>
  <w:num w:numId="3" w16cid:durableId="2077626747">
    <w:abstractNumId w:val="1"/>
  </w:num>
  <w:num w:numId="4" w16cid:durableId="487209412">
    <w:abstractNumId w:val="0"/>
  </w:num>
  <w:num w:numId="5" w16cid:durableId="419327683">
    <w:abstractNumId w:val="6"/>
  </w:num>
  <w:num w:numId="6" w16cid:durableId="922227688">
    <w:abstractNumId w:val="5"/>
  </w:num>
  <w:num w:numId="7" w16cid:durableId="1259410971">
    <w:abstractNumId w:val="9"/>
  </w:num>
  <w:num w:numId="8" w16cid:durableId="1924795280">
    <w:abstractNumId w:val="7"/>
  </w:num>
  <w:num w:numId="9" w16cid:durableId="1315329988">
    <w:abstractNumId w:val="10"/>
  </w:num>
  <w:num w:numId="10" w16cid:durableId="438378872">
    <w:abstractNumId w:val="12"/>
  </w:num>
  <w:num w:numId="11" w16cid:durableId="1310133572">
    <w:abstractNumId w:val="4"/>
  </w:num>
  <w:num w:numId="12" w16cid:durableId="289701594">
    <w:abstractNumId w:val="3"/>
  </w:num>
  <w:num w:numId="13" w16cid:durableId="1476683766">
    <w:abstractNumId w:val="13"/>
  </w:num>
  <w:num w:numId="14" w16cid:durableId="522402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E29C6B"/>
    <w:rsid w:val="00004C21"/>
    <w:rsid w:val="000079E7"/>
    <w:rsid w:val="000272F6"/>
    <w:rsid w:val="000321EC"/>
    <w:rsid w:val="00066F38"/>
    <w:rsid w:val="000722E7"/>
    <w:rsid w:val="000A169D"/>
    <w:rsid w:val="000A575B"/>
    <w:rsid w:val="000B4970"/>
    <w:rsid w:val="000C5DFD"/>
    <w:rsid w:val="000E2FC3"/>
    <w:rsid w:val="000E303D"/>
    <w:rsid w:val="000E677B"/>
    <w:rsid w:val="00110463"/>
    <w:rsid w:val="00130D71"/>
    <w:rsid w:val="00132588"/>
    <w:rsid w:val="0013363D"/>
    <w:rsid w:val="00134BCE"/>
    <w:rsid w:val="0016024C"/>
    <w:rsid w:val="00172C10"/>
    <w:rsid w:val="00180CD1"/>
    <w:rsid w:val="00181346"/>
    <w:rsid w:val="0018748F"/>
    <w:rsid w:val="001903DF"/>
    <w:rsid w:val="00190F9A"/>
    <w:rsid w:val="001A2340"/>
    <w:rsid w:val="001C26A8"/>
    <w:rsid w:val="001C5D5C"/>
    <w:rsid w:val="002065A0"/>
    <w:rsid w:val="00223F67"/>
    <w:rsid w:val="00244572"/>
    <w:rsid w:val="002643EF"/>
    <w:rsid w:val="00270418"/>
    <w:rsid w:val="002802D6"/>
    <w:rsid w:val="002A1867"/>
    <w:rsid w:val="002A5082"/>
    <w:rsid w:val="002C7FA2"/>
    <w:rsid w:val="002D50AB"/>
    <w:rsid w:val="00301214"/>
    <w:rsid w:val="00333103"/>
    <w:rsid w:val="003354A8"/>
    <w:rsid w:val="003857E2"/>
    <w:rsid w:val="00392AE3"/>
    <w:rsid w:val="003950AA"/>
    <w:rsid w:val="003A5352"/>
    <w:rsid w:val="003B3856"/>
    <w:rsid w:val="003B5B8E"/>
    <w:rsid w:val="00440A76"/>
    <w:rsid w:val="004757F2"/>
    <w:rsid w:val="0048373A"/>
    <w:rsid w:val="004C61F2"/>
    <w:rsid w:val="004D5025"/>
    <w:rsid w:val="004E0896"/>
    <w:rsid w:val="004E4B9B"/>
    <w:rsid w:val="004F255E"/>
    <w:rsid w:val="005439A3"/>
    <w:rsid w:val="00546D0F"/>
    <w:rsid w:val="00552195"/>
    <w:rsid w:val="0055489E"/>
    <w:rsid w:val="00564A80"/>
    <w:rsid w:val="005819CB"/>
    <w:rsid w:val="00594B0F"/>
    <w:rsid w:val="005A443C"/>
    <w:rsid w:val="005A7B96"/>
    <w:rsid w:val="005A7C2C"/>
    <w:rsid w:val="005A7D22"/>
    <w:rsid w:val="005B50E2"/>
    <w:rsid w:val="005B5266"/>
    <w:rsid w:val="005D0A87"/>
    <w:rsid w:val="005D3282"/>
    <w:rsid w:val="005E0EF4"/>
    <w:rsid w:val="005E6D22"/>
    <w:rsid w:val="005F467C"/>
    <w:rsid w:val="0061045F"/>
    <w:rsid w:val="0061551F"/>
    <w:rsid w:val="00620B7D"/>
    <w:rsid w:val="006213F2"/>
    <w:rsid w:val="006309E8"/>
    <w:rsid w:val="006311F3"/>
    <w:rsid w:val="00631A38"/>
    <w:rsid w:val="00646CC3"/>
    <w:rsid w:val="00665879"/>
    <w:rsid w:val="006840DB"/>
    <w:rsid w:val="00685876"/>
    <w:rsid w:val="00695F0C"/>
    <w:rsid w:val="006A628C"/>
    <w:rsid w:val="006A7CFD"/>
    <w:rsid w:val="007243F6"/>
    <w:rsid w:val="007355DD"/>
    <w:rsid w:val="007851B6"/>
    <w:rsid w:val="00790189"/>
    <w:rsid w:val="00791849"/>
    <w:rsid w:val="007A2121"/>
    <w:rsid w:val="007C5B58"/>
    <w:rsid w:val="007C5E69"/>
    <w:rsid w:val="007E68B6"/>
    <w:rsid w:val="007E6AB6"/>
    <w:rsid w:val="007F70CA"/>
    <w:rsid w:val="007F7A79"/>
    <w:rsid w:val="007F7B87"/>
    <w:rsid w:val="00801341"/>
    <w:rsid w:val="00827B7A"/>
    <w:rsid w:val="008463EF"/>
    <w:rsid w:val="00846E1E"/>
    <w:rsid w:val="00877EDD"/>
    <w:rsid w:val="0089118E"/>
    <w:rsid w:val="00897B14"/>
    <w:rsid w:val="008B6CBC"/>
    <w:rsid w:val="008C7977"/>
    <w:rsid w:val="008E268E"/>
    <w:rsid w:val="008F18C1"/>
    <w:rsid w:val="008F6306"/>
    <w:rsid w:val="008F7AB4"/>
    <w:rsid w:val="00905A04"/>
    <w:rsid w:val="00916720"/>
    <w:rsid w:val="00934884"/>
    <w:rsid w:val="009407F7"/>
    <w:rsid w:val="00942479"/>
    <w:rsid w:val="00950870"/>
    <w:rsid w:val="00961FCB"/>
    <w:rsid w:val="0099232E"/>
    <w:rsid w:val="009A0AAB"/>
    <w:rsid w:val="009A0FBC"/>
    <w:rsid w:val="009C683B"/>
    <w:rsid w:val="009E25AC"/>
    <w:rsid w:val="00A038D8"/>
    <w:rsid w:val="00A11210"/>
    <w:rsid w:val="00A25E09"/>
    <w:rsid w:val="00A3337D"/>
    <w:rsid w:val="00A37597"/>
    <w:rsid w:val="00A513A2"/>
    <w:rsid w:val="00A545B5"/>
    <w:rsid w:val="00A7544B"/>
    <w:rsid w:val="00A813D6"/>
    <w:rsid w:val="00AA2E40"/>
    <w:rsid w:val="00AC06E2"/>
    <w:rsid w:val="00AD32B5"/>
    <w:rsid w:val="00AD74F5"/>
    <w:rsid w:val="00AE0F4C"/>
    <w:rsid w:val="00B313EF"/>
    <w:rsid w:val="00B35ABC"/>
    <w:rsid w:val="00B43BF3"/>
    <w:rsid w:val="00B5309A"/>
    <w:rsid w:val="00B54C1B"/>
    <w:rsid w:val="00B919DC"/>
    <w:rsid w:val="00BBEE64"/>
    <w:rsid w:val="00BC375F"/>
    <w:rsid w:val="00BD7578"/>
    <w:rsid w:val="00C06835"/>
    <w:rsid w:val="00C2275E"/>
    <w:rsid w:val="00C24E87"/>
    <w:rsid w:val="00C35C83"/>
    <w:rsid w:val="00C517F5"/>
    <w:rsid w:val="00C5589A"/>
    <w:rsid w:val="00C70B6F"/>
    <w:rsid w:val="00C72A27"/>
    <w:rsid w:val="00C9186D"/>
    <w:rsid w:val="00C9576B"/>
    <w:rsid w:val="00CB2BB0"/>
    <w:rsid w:val="00CB335D"/>
    <w:rsid w:val="00CC0678"/>
    <w:rsid w:val="00CC24AB"/>
    <w:rsid w:val="00CD180F"/>
    <w:rsid w:val="00CD63EC"/>
    <w:rsid w:val="00CE79F4"/>
    <w:rsid w:val="00D05086"/>
    <w:rsid w:val="00D06B44"/>
    <w:rsid w:val="00D16FAD"/>
    <w:rsid w:val="00D43C9C"/>
    <w:rsid w:val="00D53D34"/>
    <w:rsid w:val="00D623CB"/>
    <w:rsid w:val="00D62D6A"/>
    <w:rsid w:val="00D85327"/>
    <w:rsid w:val="00E065D3"/>
    <w:rsid w:val="00E119A8"/>
    <w:rsid w:val="00E32AF8"/>
    <w:rsid w:val="00E460DF"/>
    <w:rsid w:val="00E5008E"/>
    <w:rsid w:val="00E61149"/>
    <w:rsid w:val="00E66341"/>
    <w:rsid w:val="00E72741"/>
    <w:rsid w:val="00E72767"/>
    <w:rsid w:val="00EB5694"/>
    <w:rsid w:val="00ED3161"/>
    <w:rsid w:val="00ED5BDD"/>
    <w:rsid w:val="00EF4301"/>
    <w:rsid w:val="00F04AAC"/>
    <w:rsid w:val="00F1762F"/>
    <w:rsid w:val="00F2658C"/>
    <w:rsid w:val="00F66B7C"/>
    <w:rsid w:val="00F86B45"/>
    <w:rsid w:val="00FC3C86"/>
    <w:rsid w:val="00FC5018"/>
    <w:rsid w:val="00FC733C"/>
    <w:rsid w:val="00FD5A6B"/>
    <w:rsid w:val="00FD7F3F"/>
    <w:rsid w:val="00FE18A0"/>
    <w:rsid w:val="019FF0C3"/>
    <w:rsid w:val="02150200"/>
    <w:rsid w:val="021D4C83"/>
    <w:rsid w:val="02696FB0"/>
    <w:rsid w:val="02EE9810"/>
    <w:rsid w:val="036F7DF6"/>
    <w:rsid w:val="06763FD0"/>
    <w:rsid w:val="06BCFA1D"/>
    <w:rsid w:val="06D40D12"/>
    <w:rsid w:val="07CFB181"/>
    <w:rsid w:val="08ADD7EC"/>
    <w:rsid w:val="08DA4432"/>
    <w:rsid w:val="09BB88DE"/>
    <w:rsid w:val="0A49A84D"/>
    <w:rsid w:val="0A570CDF"/>
    <w:rsid w:val="0AEFDB05"/>
    <w:rsid w:val="0BC42758"/>
    <w:rsid w:val="0D04284B"/>
    <w:rsid w:val="0D0AD249"/>
    <w:rsid w:val="0E103245"/>
    <w:rsid w:val="0E1F8BEB"/>
    <w:rsid w:val="0F93F88D"/>
    <w:rsid w:val="0FA5691F"/>
    <w:rsid w:val="0FDC179B"/>
    <w:rsid w:val="10C0D757"/>
    <w:rsid w:val="11924374"/>
    <w:rsid w:val="12268EBB"/>
    <w:rsid w:val="129D7B5A"/>
    <w:rsid w:val="144060E8"/>
    <w:rsid w:val="14924F7B"/>
    <w:rsid w:val="149CF534"/>
    <w:rsid w:val="158C5AF4"/>
    <w:rsid w:val="16F9FFDE"/>
    <w:rsid w:val="16FEAEAE"/>
    <w:rsid w:val="17282B55"/>
    <w:rsid w:val="17532AD1"/>
    <w:rsid w:val="17E29C6B"/>
    <w:rsid w:val="187C18D6"/>
    <w:rsid w:val="1BCD7101"/>
    <w:rsid w:val="1BE6E7C6"/>
    <w:rsid w:val="1C069BE8"/>
    <w:rsid w:val="1E3AD59C"/>
    <w:rsid w:val="1E86F3E5"/>
    <w:rsid w:val="1ED86F5F"/>
    <w:rsid w:val="1F97488D"/>
    <w:rsid w:val="1FF9E803"/>
    <w:rsid w:val="201C8D61"/>
    <w:rsid w:val="204C680C"/>
    <w:rsid w:val="2068EE16"/>
    <w:rsid w:val="2106A475"/>
    <w:rsid w:val="21AC44E2"/>
    <w:rsid w:val="21E01B04"/>
    <w:rsid w:val="22306449"/>
    <w:rsid w:val="2268B16A"/>
    <w:rsid w:val="22B5135A"/>
    <w:rsid w:val="22FDF2E8"/>
    <w:rsid w:val="23FBED7D"/>
    <w:rsid w:val="24567FCA"/>
    <w:rsid w:val="24E93679"/>
    <w:rsid w:val="2572A413"/>
    <w:rsid w:val="274C863E"/>
    <w:rsid w:val="28A5E247"/>
    <w:rsid w:val="29FBB31F"/>
    <w:rsid w:val="2AB5EEA2"/>
    <w:rsid w:val="2AB7108B"/>
    <w:rsid w:val="2ADF0F4D"/>
    <w:rsid w:val="2AEFDC70"/>
    <w:rsid w:val="2C2D0D22"/>
    <w:rsid w:val="2CAB6322"/>
    <w:rsid w:val="2CC8E90B"/>
    <w:rsid w:val="2D090ACB"/>
    <w:rsid w:val="2DBB27A3"/>
    <w:rsid w:val="2E64B96C"/>
    <w:rsid w:val="2E67060F"/>
    <w:rsid w:val="2E71DE0D"/>
    <w:rsid w:val="2FC34D93"/>
    <w:rsid w:val="304185F4"/>
    <w:rsid w:val="30563E52"/>
    <w:rsid w:val="30F58F62"/>
    <w:rsid w:val="30FB4C91"/>
    <w:rsid w:val="3191A084"/>
    <w:rsid w:val="31B9D936"/>
    <w:rsid w:val="31BDFF6C"/>
    <w:rsid w:val="31C1BFAA"/>
    <w:rsid w:val="3211C611"/>
    <w:rsid w:val="32DFA7FD"/>
    <w:rsid w:val="340B9750"/>
    <w:rsid w:val="3471D456"/>
    <w:rsid w:val="34B6356F"/>
    <w:rsid w:val="354A829B"/>
    <w:rsid w:val="35A2D094"/>
    <w:rsid w:val="376E6000"/>
    <w:rsid w:val="37FF68A8"/>
    <w:rsid w:val="380BC30B"/>
    <w:rsid w:val="381B0B92"/>
    <w:rsid w:val="3889174C"/>
    <w:rsid w:val="39A919E1"/>
    <w:rsid w:val="3A2E6B49"/>
    <w:rsid w:val="3A774CFF"/>
    <w:rsid w:val="3AD86ABA"/>
    <w:rsid w:val="3B1D925E"/>
    <w:rsid w:val="3B6A787A"/>
    <w:rsid w:val="3BB5CB55"/>
    <w:rsid w:val="3BC2B07E"/>
    <w:rsid w:val="3D8EA057"/>
    <w:rsid w:val="3E6045E0"/>
    <w:rsid w:val="3E983051"/>
    <w:rsid w:val="3F80D71F"/>
    <w:rsid w:val="3FFD8BEA"/>
    <w:rsid w:val="4044D5F4"/>
    <w:rsid w:val="40648A16"/>
    <w:rsid w:val="407FFCE1"/>
    <w:rsid w:val="40C0CE75"/>
    <w:rsid w:val="434F8D48"/>
    <w:rsid w:val="43CC0ADA"/>
    <w:rsid w:val="44094D35"/>
    <w:rsid w:val="44175910"/>
    <w:rsid w:val="44544842"/>
    <w:rsid w:val="447150B4"/>
    <w:rsid w:val="453AEBF4"/>
    <w:rsid w:val="45877D16"/>
    <w:rsid w:val="458CB7B4"/>
    <w:rsid w:val="45F018A3"/>
    <w:rsid w:val="4676D4BB"/>
    <w:rsid w:val="46FAA3D5"/>
    <w:rsid w:val="478BE904"/>
    <w:rsid w:val="4812A51C"/>
    <w:rsid w:val="481FF6E8"/>
    <w:rsid w:val="48F920C7"/>
    <w:rsid w:val="4927B965"/>
    <w:rsid w:val="49D6839D"/>
    <w:rsid w:val="49EA28B8"/>
    <w:rsid w:val="4AC389C6"/>
    <w:rsid w:val="4C7738F1"/>
    <w:rsid w:val="4C7F9E53"/>
    <w:rsid w:val="4C9D64A3"/>
    <w:rsid w:val="4CAC94D0"/>
    <w:rsid w:val="4D6D6E03"/>
    <w:rsid w:val="4DD56A31"/>
    <w:rsid w:val="4DFB2A88"/>
    <w:rsid w:val="4DFEE2B6"/>
    <w:rsid w:val="4E81E6A0"/>
    <w:rsid w:val="4E9FAC21"/>
    <w:rsid w:val="4EF7D47F"/>
    <w:rsid w:val="4F216209"/>
    <w:rsid w:val="4F7F2329"/>
    <w:rsid w:val="4FB91774"/>
    <w:rsid w:val="508BA4C8"/>
    <w:rsid w:val="513F8C84"/>
    <w:rsid w:val="51817B05"/>
    <w:rsid w:val="51E6A9B3"/>
    <w:rsid w:val="52555FB9"/>
    <w:rsid w:val="52713584"/>
    <w:rsid w:val="52D50FD1"/>
    <w:rsid w:val="53A85459"/>
    <w:rsid w:val="54081EDB"/>
    <w:rsid w:val="546A6C0C"/>
    <w:rsid w:val="54A0C922"/>
    <w:rsid w:val="54D82918"/>
    <w:rsid w:val="551BB6A2"/>
    <w:rsid w:val="552C8C57"/>
    <w:rsid w:val="55A3EF3C"/>
    <w:rsid w:val="56063C6D"/>
    <w:rsid w:val="566D128D"/>
    <w:rsid w:val="56CA8C5F"/>
    <w:rsid w:val="57084C5C"/>
    <w:rsid w:val="57415EC7"/>
    <w:rsid w:val="57A20CCE"/>
    <w:rsid w:val="580A6694"/>
    <w:rsid w:val="58468E67"/>
    <w:rsid w:val="58B95072"/>
    <w:rsid w:val="5977A7CB"/>
    <w:rsid w:val="5AA838EE"/>
    <w:rsid w:val="5AEDA462"/>
    <w:rsid w:val="5B7E2F29"/>
    <w:rsid w:val="5C3B043E"/>
    <w:rsid w:val="5EB5CFEB"/>
    <w:rsid w:val="5EC13F43"/>
    <w:rsid w:val="5F8AD50B"/>
    <w:rsid w:val="5FAB263E"/>
    <w:rsid w:val="6014BC9C"/>
    <w:rsid w:val="60EA044E"/>
    <w:rsid w:val="60F2635B"/>
    <w:rsid w:val="6112177D"/>
    <w:rsid w:val="614A289C"/>
    <w:rsid w:val="6150DC9A"/>
    <w:rsid w:val="618475BF"/>
    <w:rsid w:val="619A1BA5"/>
    <w:rsid w:val="62390D98"/>
    <w:rsid w:val="624E6E09"/>
    <w:rsid w:val="62AA45C2"/>
    <w:rsid w:val="63B71D7F"/>
    <w:rsid w:val="63C84D1A"/>
    <w:rsid w:val="64461623"/>
    <w:rsid w:val="6481C95E"/>
    <w:rsid w:val="6525116F"/>
    <w:rsid w:val="652CFEF5"/>
    <w:rsid w:val="65872C4B"/>
    <w:rsid w:val="6588E113"/>
    <w:rsid w:val="65F16B6F"/>
    <w:rsid w:val="6608B151"/>
    <w:rsid w:val="661D99BF"/>
    <w:rsid w:val="667DFE51"/>
    <w:rsid w:val="6704F6D7"/>
    <w:rsid w:val="675DD0ED"/>
    <w:rsid w:val="67E10DF7"/>
    <w:rsid w:val="69735A04"/>
    <w:rsid w:val="69EB958A"/>
    <w:rsid w:val="6A007018"/>
    <w:rsid w:val="6A88FFBD"/>
    <w:rsid w:val="6AF39B93"/>
    <w:rsid w:val="6B5DD6A9"/>
    <w:rsid w:val="6B9C4079"/>
    <w:rsid w:val="6C314210"/>
    <w:rsid w:val="6C355856"/>
    <w:rsid w:val="6C8F6BF4"/>
    <w:rsid w:val="6CF80686"/>
    <w:rsid w:val="6E2F5FA2"/>
    <w:rsid w:val="6E93D6E7"/>
    <w:rsid w:val="6EFF1855"/>
    <w:rsid w:val="6F09FA38"/>
    <w:rsid w:val="6F8165B5"/>
    <w:rsid w:val="7003413E"/>
    <w:rsid w:val="70099ABF"/>
    <w:rsid w:val="702FA748"/>
    <w:rsid w:val="70D1188D"/>
    <w:rsid w:val="7104B333"/>
    <w:rsid w:val="712DFFBA"/>
    <w:rsid w:val="71E187DD"/>
    <w:rsid w:val="72C074A1"/>
    <w:rsid w:val="7367480A"/>
    <w:rsid w:val="737CC191"/>
    <w:rsid w:val="744D4EF4"/>
    <w:rsid w:val="74AB5FFC"/>
    <w:rsid w:val="7538BFBA"/>
    <w:rsid w:val="754322BF"/>
    <w:rsid w:val="7576AA3E"/>
    <w:rsid w:val="7586AD55"/>
    <w:rsid w:val="75F7002D"/>
    <w:rsid w:val="762725D8"/>
    <w:rsid w:val="780D2BB9"/>
    <w:rsid w:val="78D44144"/>
    <w:rsid w:val="79270B05"/>
    <w:rsid w:val="79762660"/>
    <w:rsid w:val="79F3B181"/>
    <w:rsid w:val="79FF10A9"/>
    <w:rsid w:val="7A1C56C9"/>
    <w:rsid w:val="7A1CA266"/>
    <w:rsid w:val="7AC31C3D"/>
    <w:rsid w:val="7C175818"/>
    <w:rsid w:val="7C414DCD"/>
    <w:rsid w:val="7DA66DEF"/>
    <w:rsid w:val="7E1D413D"/>
    <w:rsid w:val="7E79D41A"/>
    <w:rsid w:val="7E7FA826"/>
    <w:rsid w:val="7EE9BB25"/>
    <w:rsid w:val="7F49E9BE"/>
    <w:rsid w:val="7FBBD02D"/>
    <w:rsid w:val="7FC49F9B"/>
    <w:rsid w:val="7FC964F8"/>
    <w:rsid w:val="7FF0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9C6B"/>
  <w15:chartTrackingRefBased/>
  <w15:docId w15:val="{55F90D81-1A21-4961-8266-AFE6E564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pellingerror">
    <w:name w:val="spellingerror"/>
    <w:basedOn w:val="Standardskriftforavsnitt"/>
    <w:uiPriority w:val="1"/>
    <w:rsid w:val="57415EC7"/>
  </w:style>
  <w:style w:type="character" w:customStyle="1" w:styleId="normaltextrun">
    <w:name w:val="normaltextrun"/>
    <w:basedOn w:val="Standardskriftforavsnitt"/>
    <w:uiPriority w:val="1"/>
    <w:rsid w:val="57415EC7"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lstomtale">
    <w:name w:val="Unresolved Mention"/>
    <w:basedOn w:val="Standardskriftforavsnitt"/>
    <w:uiPriority w:val="99"/>
    <w:semiHidden/>
    <w:unhideWhenUsed/>
    <w:rsid w:val="007F70CA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A508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A508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A508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A508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A5082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942479"/>
    <w:pPr>
      <w:spacing w:after="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942479"/>
    <w:rPr>
      <w:color w:val="954F72" w:themeColor="followedHyperlink"/>
      <w:u w:val="single"/>
    </w:rPr>
  </w:style>
  <w:style w:type="table" w:styleId="Tabellrutenett">
    <w:name w:val="Table Grid"/>
    <w:basedOn w:val="Vanligtabell"/>
    <w:uiPriority w:val="39"/>
    <w:rsid w:val="007E6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w@doga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grid.gronland.hoel@digdir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gjeringen.no/no/tema/statlig-forvaltning/forvaltningsutvikling/tillitsreform/id2894124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postmottak@digdir.no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regjeringen.no/no/tema/statlig-forvaltning/forvaltningsutvikling/tillitsreform/id289412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455BEA8C339248B8A47E082D6CD37B" ma:contentTypeVersion="18" ma:contentTypeDescription="Opprett et nytt dokument." ma:contentTypeScope="" ma:versionID="0208fd0b438a2715a2500e6e0791699e">
  <xsd:schema xmlns:xsd="http://www.w3.org/2001/XMLSchema" xmlns:xs="http://www.w3.org/2001/XMLSchema" xmlns:p="http://schemas.microsoft.com/office/2006/metadata/properties" xmlns:ns2="f0260339-1f3e-4e29-9e45-5c3384ee34d1" xmlns:ns3="6f5a4278-58c6-4520-b834-a71fcfddb0cb" targetNamespace="http://schemas.microsoft.com/office/2006/metadata/properties" ma:root="true" ma:fieldsID="e040d64d8d76d98ad7857a33e719756c" ns2:_="" ns3:_="">
    <xsd:import namespace="f0260339-1f3e-4e29-9e45-5c3384ee34d1"/>
    <xsd:import namespace="6f5a4278-58c6-4520-b834-a71fcfddb0cb"/>
    <xsd:element name="properties">
      <xsd:complexType>
        <xsd:sequence>
          <xsd:element name="documentManagement">
            <xsd:complexType>
              <xsd:all>
                <xsd:element ref="ns2:Dat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60339-1f3e-4e29-9e45-5c3384ee34d1" elementFormDefault="qualified">
    <xsd:import namespace="http://schemas.microsoft.com/office/2006/documentManagement/types"/>
    <xsd:import namespace="http://schemas.microsoft.com/office/infopath/2007/PartnerControls"/>
    <xsd:element name="Dato" ma:index="4" nillable="true" ma:displayName="Dato" ma:format="DateOnly" ma:internalName="Dato" ma:readOnly="fals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e6d7e6c2-7970-46fd-9f9e-11a9ab25f9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278-58c6-4520-b834-a71fcfddb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4e582f-6f3a-4214-9f81-aeae2fcbbf71}" ma:internalName="TaxCatchAll" ma:showField="CatchAllData" ma:web="6f5a4278-58c6-4520-b834-a71fcfddb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5a4278-58c6-4520-b834-a71fcfddb0cb" xsi:nil="true"/>
    <Dato xmlns="f0260339-1f3e-4e29-9e45-5c3384ee34d1" xsi:nil="true"/>
    <lcf76f155ced4ddcb4097134ff3c332f xmlns="f0260339-1f3e-4e29-9e45-5c3384ee34d1">
      <Terms xmlns="http://schemas.microsoft.com/office/infopath/2007/PartnerControls"/>
    </lcf76f155ced4ddcb4097134ff3c332f>
    <SharedWithUsers xmlns="6f5a4278-58c6-4520-b834-a71fcfddb0cb">
      <UserInfo>
        <DisplayName>Gåsvær, Jørn Egil</DisplayName>
        <AccountId>137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757E52C-4DA0-462A-8DEA-7BFCDD760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60339-1f3e-4e29-9e45-5c3384ee34d1"/>
    <ds:schemaRef ds:uri="6f5a4278-58c6-4520-b834-a71fcfddb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B3929E-1E18-486B-B59B-5758CD9FD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F75F2-A595-4DF0-AB8E-2195008F05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C0248D-7A2D-43D4-8F7C-4FD0398D74A9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0260339-1f3e-4e29-9e45-5c3384ee34d1"/>
    <ds:schemaRef ds:uri="http://purl.org/dc/dcmitype/"/>
    <ds:schemaRef ds:uri="http://purl.org/dc/terms/"/>
    <ds:schemaRef ds:uri="6f5a4278-58c6-4520-b834-a71fcfddb0c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Links>
    <vt:vector size="30" baseType="variant">
      <vt:variant>
        <vt:i4>2097168</vt:i4>
      </vt:variant>
      <vt:variant>
        <vt:i4>12</vt:i4>
      </vt:variant>
      <vt:variant>
        <vt:i4>0</vt:i4>
      </vt:variant>
      <vt:variant>
        <vt:i4>5</vt:i4>
      </vt:variant>
      <vt:variant>
        <vt:lpwstr>mailto:bw@doga.no</vt:lpwstr>
      </vt:variant>
      <vt:variant>
        <vt:lpwstr/>
      </vt:variant>
      <vt:variant>
        <vt:i4>7602262</vt:i4>
      </vt:variant>
      <vt:variant>
        <vt:i4>9</vt:i4>
      </vt:variant>
      <vt:variant>
        <vt:i4>0</vt:i4>
      </vt:variant>
      <vt:variant>
        <vt:i4>5</vt:i4>
      </vt:variant>
      <vt:variant>
        <vt:lpwstr>mailto:Sigrid.gronland.hoel@digdir.no</vt:lpwstr>
      </vt:variant>
      <vt:variant>
        <vt:lpwstr/>
      </vt:variant>
      <vt:variant>
        <vt:i4>4653058</vt:i4>
      </vt:variant>
      <vt:variant>
        <vt:i4>6</vt:i4>
      </vt:variant>
      <vt:variant>
        <vt:i4>0</vt:i4>
      </vt:variant>
      <vt:variant>
        <vt:i4>5</vt:i4>
      </vt:variant>
      <vt:variant>
        <vt:lpwstr>https://www.regjeringen.no/no/tema/statlig-forvaltning/forvaltningsutvikling/tillitsreform/id2894124/</vt:lpwstr>
      </vt:variant>
      <vt:variant>
        <vt:lpwstr/>
      </vt:variant>
      <vt:variant>
        <vt:i4>4718693</vt:i4>
      </vt:variant>
      <vt:variant>
        <vt:i4>3</vt:i4>
      </vt:variant>
      <vt:variant>
        <vt:i4>0</vt:i4>
      </vt:variant>
      <vt:variant>
        <vt:i4>5</vt:i4>
      </vt:variant>
      <vt:variant>
        <vt:lpwstr>mailto:postmottak@digdir.no</vt:lpwstr>
      </vt:variant>
      <vt:variant>
        <vt:lpwstr/>
      </vt:variant>
      <vt:variant>
        <vt:i4>4653058</vt:i4>
      </vt:variant>
      <vt:variant>
        <vt:i4>0</vt:i4>
      </vt:variant>
      <vt:variant>
        <vt:i4>0</vt:i4>
      </vt:variant>
      <vt:variant>
        <vt:i4>5</vt:i4>
      </vt:variant>
      <vt:variant>
        <vt:lpwstr>https://www.regjeringen.no/no/tema/statlig-forvaltning/forvaltningsutvikling/tillitsreform/id2894124/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Hoel, Sigrid Grønland</dc:creator>
  <cp:keywords/>
  <dc:description/>
  <cp:lastModifiedBy>Hoel, Sigrid Grønland</cp:lastModifiedBy>
  <cp:revision>2</cp:revision>
  <dcterms:created xsi:type="dcterms:W3CDTF">2023-01-20T13:15:00Z</dcterms:created>
  <dcterms:modified xsi:type="dcterms:W3CDTF">2023-01-20T13:15:00Z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0x01010099455BEA8C339248B8A47E082D6CD37B</vt:lpwstr>
  </property>
  <property fmtid="{D5CDD505-2E9C-101B-9397-08002B2CF9AE}" pid="3" name="MediaServiceImageTags">
    <vt:lpwstr/>
  </property>
</Properties>
</file>